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17E" w:rsidRDefault="0005417E" w:rsidP="0005417E">
      <w:pPr>
        <w:rPr>
          <w:b/>
          <w:szCs w:val="24"/>
          <w:lang w:val="pl-PL"/>
        </w:rPr>
      </w:pPr>
      <w:r>
        <w:rPr>
          <w:b/>
          <w:szCs w:val="24"/>
          <w:lang w:val="pl-PL"/>
        </w:rPr>
        <w:t xml:space="preserve">EGZAMIN LICENCJACKI </w:t>
      </w:r>
    </w:p>
    <w:p w:rsidR="0005417E" w:rsidRDefault="0005417E" w:rsidP="0005417E">
      <w:pPr>
        <w:rPr>
          <w:b/>
          <w:szCs w:val="24"/>
          <w:lang w:val="pl-PL"/>
        </w:rPr>
      </w:pPr>
      <w:r>
        <w:rPr>
          <w:b/>
          <w:szCs w:val="24"/>
          <w:lang w:val="pl-PL"/>
        </w:rPr>
        <w:t xml:space="preserve">DLA STUDENTÓW GEOLOGII STUDIÓW PIERWSZEGO STOPNIA </w:t>
      </w:r>
    </w:p>
    <w:p w:rsidR="0005417E" w:rsidRDefault="0005417E" w:rsidP="0005417E">
      <w:pPr>
        <w:rPr>
          <w:b/>
          <w:szCs w:val="24"/>
          <w:lang w:val="pl-PL"/>
        </w:rPr>
      </w:pPr>
      <w:r>
        <w:rPr>
          <w:b/>
          <w:szCs w:val="24"/>
          <w:lang w:val="pl-PL"/>
        </w:rPr>
        <w:t>W ING UJ (lipiec i wrzesień 201</w:t>
      </w:r>
      <w:r>
        <w:rPr>
          <w:b/>
          <w:szCs w:val="24"/>
          <w:lang w:val="pl-PL"/>
        </w:rPr>
        <w:t>4</w:t>
      </w:r>
      <w:r>
        <w:rPr>
          <w:b/>
          <w:szCs w:val="24"/>
          <w:lang w:val="pl-PL"/>
        </w:rPr>
        <w:t xml:space="preserve">)  </w:t>
      </w:r>
    </w:p>
    <w:p w:rsidR="00997EF8" w:rsidRDefault="00997EF8" w:rsidP="0005417E">
      <w:pPr>
        <w:rPr>
          <w:b/>
          <w:szCs w:val="24"/>
          <w:lang w:val="pl-PL"/>
        </w:rPr>
      </w:pPr>
    </w:p>
    <w:p w:rsidR="00997EF8" w:rsidRDefault="00997EF8" w:rsidP="00997EF8">
      <w:pPr>
        <w:spacing w:line="360" w:lineRule="auto"/>
        <w:rPr>
          <w:b/>
          <w:u w:val="single"/>
          <w:lang w:val="pl-PL"/>
        </w:rPr>
      </w:pPr>
      <w:bookmarkStart w:id="0" w:name="_GoBack"/>
      <w:r>
        <w:rPr>
          <w:b/>
          <w:u w:val="single"/>
          <w:lang w:val="pl-PL"/>
        </w:rPr>
        <w:t>Wykaz zagadnień do egzaminu licencjackiego</w:t>
      </w:r>
    </w:p>
    <w:bookmarkEnd w:id="0"/>
    <w:p w:rsidR="00997EF8" w:rsidRDefault="00997EF8" w:rsidP="00997EF8">
      <w:pPr>
        <w:spacing w:line="360" w:lineRule="auto"/>
        <w:rPr>
          <w:lang w:val="pl-PL"/>
        </w:rPr>
      </w:pPr>
      <w:r>
        <w:rPr>
          <w:lang w:val="pl-PL"/>
        </w:rPr>
        <w:t>zatwierdzony przez Radę Programową dn. 1.04.2014</w:t>
      </w:r>
    </w:p>
    <w:p w:rsidR="00997EF8" w:rsidRDefault="00997EF8" w:rsidP="00997EF8">
      <w:pPr>
        <w:spacing w:line="360" w:lineRule="auto"/>
        <w:jc w:val="left"/>
        <w:rPr>
          <w:lang w:val="pl-PL"/>
        </w:rPr>
      </w:pPr>
    </w:p>
    <w:p w:rsidR="00997EF8" w:rsidRDefault="00997EF8" w:rsidP="00997EF8">
      <w:pPr>
        <w:spacing w:line="360" w:lineRule="auto"/>
        <w:jc w:val="left"/>
        <w:rPr>
          <w:lang w:val="pl-PL"/>
        </w:rPr>
      </w:pPr>
      <w:r>
        <w:rPr>
          <w:lang w:val="pl-PL"/>
        </w:rPr>
        <w:t>1. Budowa wgłębna i podstawowe własności kuli ziemskiej, podstawy poznania.</w:t>
      </w:r>
    </w:p>
    <w:p w:rsidR="00997EF8" w:rsidRDefault="00997EF8" w:rsidP="00997EF8">
      <w:pPr>
        <w:spacing w:line="360" w:lineRule="auto"/>
        <w:jc w:val="left"/>
        <w:rPr>
          <w:lang w:val="pl-PL"/>
        </w:rPr>
      </w:pPr>
      <w:r>
        <w:rPr>
          <w:szCs w:val="24"/>
          <w:lang w:val="pl-PL"/>
        </w:rPr>
        <w:t xml:space="preserve">2. </w:t>
      </w:r>
      <w:r>
        <w:rPr>
          <w:lang w:val="pl-PL"/>
        </w:rPr>
        <w:t>Główne typy i klasyfikacje skał oraz ich makroskopowa charakterystyka.</w:t>
      </w:r>
    </w:p>
    <w:p w:rsidR="00997EF8" w:rsidRDefault="00997EF8" w:rsidP="00997EF8">
      <w:pPr>
        <w:spacing w:line="360" w:lineRule="auto"/>
        <w:jc w:val="left"/>
        <w:rPr>
          <w:lang w:val="pl-PL"/>
        </w:rPr>
      </w:pPr>
      <w:r>
        <w:rPr>
          <w:lang w:val="pl-PL"/>
        </w:rPr>
        <w:t>3. Typy wulkanów – rozmieszczenie, geometria, charakter erupcji.</w:t>
      </w:r>
    </w:p>
    <w:p w:rsidR="00997EF8" w:rsidRDefault="00997EF8" w:rsidP="00997EF8">
      <w:pPr>
        <w:spacing w:line="360" w:lineRule="auto"/>
        <w:jc w:val="left"/>
        <w:rPr>
          <w:lang w:val="pl-PL"/>
        </w:rPr>
      </w:pPr>
      <w:r>
        <w:rPr>
          <w:lang w:val="pl-PL"/>
        </w:rPr>
        <w:t>4. Wietrzenie – typy, przebieg procesów, uwarunkowania, produkty.</w:t>
      </w:r>
    </w:p>
    <w:p w:rsidR="00997EF8" w:rsidRDefault="00997EF8" w:rsidP="00997EF8">
      <w:pPr>
        <w:spacing w:line="360" w:lineRule="auto"/>
        <w:jc w:val="left"/>
        <w:rPr>
          <w:lang w:val="pl-PL"/>
        </w:rPr>
      </w:pPr>
      <w:r>
        <w:rPr>
          <w:lang w:val="pl-PL"/>
        </w:rPr>
        <w:t>5. Rodzaje rzek – występowanie, procesy, typy osadów.</w:t>
      </w:r>
    </w:p>
    <w:p w:rsidR="00997EF8" w:rsidRDefault="00997EF8" w:rsidP="00997EF8">
      <w:pPr>
        <w:spacing w:line="360" w:lineRule="auto"/>
        <w:jc w:val="left"/>
        <w:rPr>
          <w:lang w:val="pl-PL"/>
        </w:rPr>
      </w:pPr>
      <w:r>
        <w:rPr>
          <w:lang w:val="pl-PL"/>
        </w:rPr>
        <w:t>6. Podstawowe rodzaje ruchów masowych – uwarunkowania, produkty, znaczenie.</w:t>
      </w:r>
    </w:p>
    <w:p w:rsidR="00997EF8" w:rsidRDefault="00997EF8" w:rsidP="00997EF8">
      <w:pPr>
        <w:spacing w:line="360" w:lineRule="auto"/>
        <w:jc w:val="left"/>
        <w:rPr>
          <w:lang w:val="pl-PL"/>
        </w:rPr>
      </w:pPr>
      <w:r>
        <w:rPr>
          <w:lang w:val="pl-PL"/>
        </w:rPr>
        <w:t>7. Zróżnicowane współczesnych osadów morskich – podstawowe prawidłowości.</w:t>
      </w:r>
    </w:p>
    <w:p w:rsidR="00997EF8" w:rsidRDefault="00997EF8" w:rsidP="00997EF8">
      <w:pPr>
        <w:spacing w:line="360" w:lineRule="auto"/>
        <w:jc w:val="left"/>
        <w:rPr>
          <w:lang w:val="pl-PL"/>
        </w:rPr>
      </w:pPr>
      <w:r>
        <w:rPr>
          <w:lang w:val="pl-PL"/>
        </w:rPr>
        <w:t>8. Zlodowacenia i ich efekty.</w:t>
      </w:r>
    </w:p>
    <w:p w:rsidR="00997EF8" w:rsidRDefault="00997EF8" w:rsidP="00997EF8">
      <w:pPr>
        <w:spacing w:line="360" w:lineRule="auto"/>
        <w:jc w:val="left"/>
        <w:rPr>
          <w:lang w:val="pl-PL"/>
        </w:rPr>
      </w:pPr>
      <w:r>
        <w:rPr>
          <w:lang w:val="pl-PL"/>
        </w:rPr>
        <w:t xml:space="preserve">9. Metamorfizm – czynniki warunkujące, procesy, podstawowe produkty (główne typy skał </w:t>
      </w:r>
      <w:r>
        <w:rPr>
          <w:lang w:val="pl-PL"/>
        </w:rPr>
        <w:tab/>
        <w:t>metamorficznych i ich makroskopowa charakterystyka).</w:t>
      </w:r>
    </w:p>
    <w:p w:rsidR="00997EF8" w:rsidRDefault="00997EF8" w:rsidP="00997EF8">
      <w:pPr>
        <w:spacing w:line="360" w:lineRule="auto"/>
        <w:jc w:val="left"/>
        <w:rPr>
          <w:lang w:val="pl-PL"/>
        </w:rPr>
      </w:pPr>
      <w:r>
        <w:rPr>
          <w:lang w:val="pl-PL"/>
        </w:rPr>
        <w:t>10. Fale sejsmiczne – powstawanie, rodzaje, charakterystyka.</w:t>
      </w:r>
    </w:p>
    <w:p w:rsidR="00997EF8" w:rsidRDefault="00997EF8" w:rsidP="00997EF8">
      <w:pPr>
        <w:spacing w:line="360" w:lineRule="auto"/>
        <w:jc w:val="left"/>
        <w:rPr>
          <w:lang w:val="pl-PL"/>
        </w:rPr>
      </w:pPr>
      <w:r>
        <w:rPr>
          <w:lang w:val="pl-PL"/>
        </w:rPr>
        <w:t>11. Migracja i podstawowe własności wód podziemnych.</w:t>
      </w:r>
    </w:p>
    <w:p w:rsidR="00997EF8" w:rsidRDefault="00997EF8" w:rsidP="00997EF8">
      <w:pPr>
        <w:spacing w:line="360" w:lineRule="auto"/>
        <w:jc w:val="left"/>
        <w:rPr>
          <w:lang w:val="pl-PL"/>
        </w:rPr>
      </w:pPr>
      <w:r>
        <w:rPr>
          <w:lang w:val="pl-PL"/>
        </w:rPr>
        <w:t>12. Przyczyny ruchu płyt litosferycznych.</w:t>
      </w:r>
    </w:p>
    <w:p w:rsidR="00997EF8" w:rsidRDefault="00997EF8" w:rsidP="00997EF8">
      <w:pPr>
        <w:spacing w:line="360" w:lineRule="auto"/>
        <w:jc w:val="both"/>
        <w:rPr>
          <w:bCs/>
          <w:color w:val="222222"/>
          <w:lang w:val="pl-PL"/>
        </w:rPr>
      </w:pPr>
      <w:r>
        <w:rPr>
          <w:bCs/>
          <w:color w:val="222222"/>
          <w:lang w:val="pl-PL"/>
        </w:rPr>
        <w:t>13. Mineralogia - Podstawowe definicje.</w:t>
      </w:r>
    </w:p>
    <w:p w:rsidR="00997EF8" w:rsidRDefault="00997EF8" w:rsidP="00997EF8">
      <w:pPr>
        <w:spacing w:line="360" w:lineRule="auto"/>
        <w:jc w:val="both"/>
        <w:rPr>
          <w:bCs/>
          <w:color w:val="222222"/>
          <w:lang w:val="pl-PL"/>
        </w:rPr>
      </w:pPr>
      <w:r>
        <w:rPr>
          <w:bCs/>
          <w:color w:val="222222"/>
          <w:lang w:val="pl-PL"/>
        </w:rPr>
        <w:t xml:space="preserve">14. Podstawowe grupy minerałów, ich właściwości, skład chemiczny, struktura i środowiska </w:t>
      </w:r>
      <w:r>
        <w:rPr>
          <w:bCs/>
          <w:color w:val="222222"/>
          <w:lang w:val="pl-PL"/>
        </w:rPr>
        <w:tab/>
        <w:t>powstawania.</w:t>
      </w:r>
    </w:p>
    <w:p w:rsidR="00997EF8" w:rsidRDefault="00997EF8" w:rsidP="00997EF8">
      <w:pPr>
        <w:spacing w:line="360" w:lineRule="auto"/>
        <w:jc w:val="both"/>
        <w:rPr>
          <w:bCs/>
          <w:color w:val="222222"/>
          <w:lang w:val="pl-PL"/>
        </w:rPr>
      </w:pPr>
      <w:r>
        <w:rPr>
          <w:bCs/>
          <w:color w:val="222222"/>
          <w:lang w:val="pl-PL"/>
        </w:rPr>
        <w:t>15. Metody badań mineralogicznych – ich podstawy fizyczne i zastosowania.</w:t>
      </w:r>
    </w:p>
    <w:p w:rsidR="00997EF8" w:rsidRDefault="00997EF8" w:rsidP="00997EF8">
      <w:pPr>
        <w:spacing w:line="360" w:lineRule="auto"/>
        <w:jc w:val="both"/>
        <w:rPr>
          <w:lang w:val="pl-PL"/>
        </w:rPr>
      </w:pPr>
      <w:r>
        <w:rPr>
          <w:bCs/>
          <w:color w:val="222222"/>
          <w:lang w:val="pl-PL"/>
        </w:rPr>
        <w:t>16. Podstawy krystalografii.</w:t>
      </w:r>
    </w:p>
    <w:p w:rsidR="00997EF8" w:rsidRDefault="00997EF8" w:rsidP="00997EF8">
      <w:pPr>
        <w:tabs>
          <w:tab w:val="left" w:pos="708"/>
        </w:tabs>
        <w:spacing w:line="360" w:lineRule="auto"/>
        <w:jc w:val="left"/>
        <w:rPr>
          <w:lang w:val="pl-PL"/>
        </w:rPr>
      </w:pPr>
      <w:r>
        <w:rPr>
          <w:lang w:val="pl-PL"/>
        </w:rPr>
        <w:t>17. Parametry zalegania warstwy: definicja, sposoby pomiaru i zapisu.</w:t>
      </w:r>
    </w:p>
    <w:p w:rsidR="00997EF8" w:rsidRDefault="00997EF8" w:rsidP="00997EF8">
      <w:pPr>
        <w:tabs>
          <w:tab w:val="left" w:pos="708"/>
        </w:tabs>
        <w:spacing w:line="360" w:lineRule="auto"/>
        <w:jc w:val="left"/>
        <w:rPr>
          <w:lang w:val="pl-PL"/>
        </w:rPr>
      </w:pPr>
      <w:r>
        <w:rPr>
          <w:lang w:val="pl-PL"/>
        </w:rPr>
        <w:t>18. Typy deformacji tektonicznych ciągłych, nieciągłych i ich cechy.</w:t>
      </w:r>
    </w:p>
    <w:p w:rsidR="00997EF8" w:rsidRDefault="00997EF8" w:rsidP="00997EF8">
      <w:pPr>
        <w:tabs>
          <w:tab w:val="left" w:pos="708"/>
        </w:tabs>
        <w:spacing w:line="360" w:lineRule="auto"/>
        <w:jc w:val="left"/>
        <w:rPr>
          <w:lang w:val="pl-PL"/>
        </w:rPr>
      </w:pPr>
      <w:r>
        <w:rPr>
          <w:lang w:val="pl-PL"/>
        </w:rPr>
        <w:t>19. Płaszczowiny - definicja, geneza.</w:t>
      </w:r>
    </w:p>
    <w:p w:rsidR="00997EF8" w:rsidRDefault="00997EF8" w:rsidP="00997EF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20. Zjawiska magmowe i metamorficzne, uwarunkowania geotektoniczne i znaczenie w </w:t>
      </w:r>
      <w:r>
        <w:rPr>
          <w:rFonts w:ascii="Times New Roman" w:hAnsi="Times New Roman"/>
          <w:sz w:val="24"/>
          <w:szCs w:val="24"/>
        </w:rPr>
        <w:tab/>
        <w:t>ewolucji litosfery.</w:t>
      </w:r>
    </w:p>
    <w:p w:rsidR="00997EF8" w:rsidRDefault="00997EF8" w:rsidP="00997EF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21. Powstawanie skał osadowych, diageneza, pochodzenie materiału klastycznego.</w:t>
      </w:r>
    </w:p>
    <w:p w:rsidR="00997EF8" w:rsidRDefault="00997EF8" w:rsidP="00997EF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22. Interpretacja procesów skałotwórczych – interpretacja temperatury, ciśnienia i czasu.</w:t>
      </w:r>
    </w:p>
    <w:p w:rsidR="00997EF8" w:rsidRDefault="00997EF8" w:rsidP="00997EF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23. Petrologia prekambryjskiej skorupy kontynentalnej, przykłady typowych skał.</w:t>
      </w:r>
    </w:p>
    <w:p w:rsidR="00997EF8" w:rsidRDefault="00997EF8" w:rsidP="00997EF8">
      <w:pPr>
        <w:widowControl w:val="0"/>
        <w:tabs>
          <w:tab w:val="left" w:pos="708"/>
        </w:tabs>
        <w:spacing w:line="360" w:lineRule="auto"/>
        <w:jc w:val="left"/>
        <w:rPr>
          <w:rFonts w:eastAsia="Arial"/>
          <w:szCs w:val="24"/>
          <w:lang w:val="pl-PL"/>
        </w:rPr>
      </w:pPr>
      <w:r>
        <w:rPr>
          <w:rFonts w:eastAsia="Arial"/>
          <w:szCs w:val="24"/>
          <w:lang w:val="pl-PL"/>
        </w:rPr>
        <w:t>24. Ewolucja atmosfery w proterozoiku, etapy natleniania oceanów.</w:t>
      </w:r>
    </w:p>
    <w:p w:rsidR="00997EF8" w:rsidRDefault="00997EF8" w:rsidP="00997EF8">
      <w:pPr>
        <w:widowControl w:val="0"/>
        <w:tabs>
          <w:tab w:val="left" w:pos="708"/>
        </w:tabs>
        <w:spacing w:line="360" w:lineRule="auto"/>
        <w:jc w:val="left"/>
        <w:rPr>
          <w:rFonts w:eastAsia="Arial"/>
          <w:szCs w:val="24"/>
          <w:lang w:val="pl-PL"/>
        </w:rPr>
      </w:pPr>
      <w:r>
        <w:rPr>
          <w:rFonts w:eastAsia="Arial"/>
          <w:szCs w:val="24"/>
          <w:lang w:val="pl-PL"/>
        </w:rPr>
        <w:t xml:space="preserve">25. Kambryjska eksplozja życia i zagospodarowywanie dna na przełomie proterozoiku i </w:t>
      </w:r>
      <w:r>
        <w:rPr>
          <w:rFonts w:eastAsia="Arial"/>
          <w:szCs w:val="24"/>
          <w:lang w:val="pl-PL"/>
        </w:rPr>
        <w:lastRenderedPageBreak/>
        <w:tab/>
        <w:t>kambru.</w:t>
      </w:r>
    </w:p>
    <w:p w:rsidR="00997EF8" w:rsidRDefault="00997EF8" w:rsidP="00997EF8">
      <w:pPr>
        <w:widowControl w:val="0"/>
        <w:tabs>
          <w:tab w:val="left" w:pos="708"/>
        </w:tabs>
        <w:spacing w:line="360" w:lineRule="auto"/>
        <w:jc w:val="left"/>
        <w:rPr>
          <w:rFonts w:eastAsia="Arial"/>
          <w:szCs w:val="24"/>
          <w:lang w:val="pl-PL"/>
        </w:rPr>
      </w:pPr>
      <w:r>
        <w:rPr>
          <w:rFonts w:eastAsia="Arial"/>
          <w:szCs w:val="24"/>
          <w:lang w:val="pl-PL"/>
        </w:rPr>
        <w:t>26. Radiacja ordowicka (</w:t>
      </w:r>
      <w:r>
        <w:rPr>
          <w:rFonts w:eastAsia="Arial"/>
          <w:i/>
          <w:szCs w:val="24"/>
          <w:lang w:val="pl-PL"/>
        </w:rPr>
        <w:t xml:space="preserve">Great </w:t>
      </w:r>
      <w:proofErr w:type="spellStart"/>
      <w:r>
        <w:rPr>
          <w:rFonts w:eastAsia="Arial"/>
          <w:i/>
          <w:szCs w:val="24"/>
          <w:lang w:val="pl-PL"/>
        </w:rPr>
        <w:t>Ordovician</w:t>
      </w:r>
      <w:proofErr w:type="spellEnd"/>
      <w:r>
        <w:rPr>
          <w:rFonts w:eastAsia="Arial"/>
          <w:i/>
          <w:szCs w:val="24"/>
          <w:lang w:val="pl-PL"/>
        </w:rPr>
        <w:t xml:space="preserve"> </w:t>
      </w:r>
      <w:proofErr w:type="spellStart"/>
      <w:r>
        <w:rPr>
          <w:rFonts w:eastAsia="Arial"/>
          <w:i/>
          <w:szCs w:val="24"/>
          <w:lang w:val="pl-PL"/>
        </w:rPr>
        <w:t>Biodiversity</w:t>
      </w:r>
      <w:proofErr w:type="spellEnd"/>
      <w:r>
        <w:rPr>
          <w:rFonts w:eastAsia="Arial"/>
          <w:i/>
          <w:szCs w:val="24"/>
          <w:lang w:val="pl-PL"/>
        </w:rPr>
        <w:t xml:space="preserve"> </w:t>
      </w:r>
      <w:proofErr w:type="spellStart"/>
      <w:r>
        <w:rPr>
          <w:rFonts w:eastAsia="Arial"/>
          <w:i/>
          <w:szCs w:val="24"/>
          <w:lang w:val="pl-PL"/>
        </w:rPr>
        <w:t>Event</w:t>
      </w:r>
      <w:proofErr w:type="spellEnd"/>
      <w:r>
        <w:rPr>
          <w:rFonts w:eastAsia="Arial"/>
          <w:szCs w:val="24"/>
          <w:lang w:val="pl-PL"/>
        </w:rPr>
        <w:t xml:space="preserve">) i jej wpływ na faunę </w:t>
      </w:r>
      <w:r>
        <w:rPr>
          <w:rFonts w:eastAsia="Arial"/>
          <w:szCs w:val="24"/>
          <w:lang w:val="pl-PL"/>
        </w:rPr>
        <w:tab/>
        <w:t>paleozoiku.</w:t>
      </w:r>
    </w:p>
    <w:p w:rsidR="00997EF8" w:rsidRDefault="00997EF8" w:rsidP="00997EF8">
      <w:pPr>
        <w:widowControl w:val="0"/>
        <w:tabs>
          <w:tab w:val="left" w:pos="708"/>
        </w:tabs>
        <w:spacing w:line="360" w:lineRule="auto"/>
        <w:jc w:val="left"/>
        <w:rPr>
          <w:rFonts w:eastAsia="Arial"/>
          <w:szCs w:val="24"/>
          <w:lang w:val="pl-PL"/>
        </w:rPr>
      </w:pPr>
      <w:r>
        <w:rPr>
          <w:rFonts w:eastAsia="Arial"/>
          <w:szCs w:val="24"/>
          <w:lang w:val="pl-PL"/>
        </w:rPr>
        <w:t xml:space="preserve">27. Wielkie zmiany dewońskie (m.in. ekspansja do środowisk pelagicznych, lasy </w:t>
      </w:r>
      <w:r>
        <w:rPr>
          <w:rFonts w:eastAsia="Arial"/>
          <w:szCs w:val="24"/>
          <w:lang w:val="pl-PL"/>
        </w:rPr>
        <w:tab/>
        <w:t xml:space="preserve">dewońskie i gleby), początek </w:t>
      </w:r>
      <w:proofErr w:type="spellStart"/>
      <w:r>
        <w:rPr>
          <w:rFonts w:eastAsia="Arial"/>
          <w:i/>
          <w:szCs w:val="24"/>
          <w:lang w:val="pl-PL"/>
        </w:rPr>
        <w:t>ice-house</w:t>
      </w:r>
      <w:proofErr w:type="spellEnd"/>
      <w:r>
        <w:rPr>
          <w:rFonts w:eastAsia="Arial"/>
          <w:szCs w:val="24"/>
          <w:lang w:val="pl-PL"/>
        </w:rPr>
        <w:t>.</w:t>
      </w:r>
    </w:p>
    <w:p w:rsidR="00997EF8" w:rsidRDefault="00997EF8" w:rsidP="00997EF8">
      <w:pPr>
        <w:widowControl w:val="0"/>
        <w:tabs>
          <w:tab w:val="left" w:pos="708"/>
        </w:tabs>
        <w:spacing w:line="360" w:lineRule="auto"/>
        <w:jc w:val="left"/>
        <w:rPr>
          <w:rFonts w:eastAsia="Arial"/>
          <w:szCs w:val="24"/>
          <w:lang w:val="pl-PL"/>
        </w:rPr>
      </w:pPr>
      <w:r>
        <w:rPr>
          <w:rFonts w:eastAsia="Arial"/>
          <w:szCs w:val="24"/>
          <w:lang w:val="pl-PL"/>
        </w:rPr>
        <w:t>28. Gady mezozoiczne.</w:t>
      </w:r>
    </w:p>
    <w:p w:rsidR="00997EF8" w:rsidRDefault="00997EF8" w:rsidP="00997EF8">
      <w:pPr>
        <w:widowControl w:val="0"/>
        <w:tabs>
          <w:tab w:val="left" w:pos="708"/>
        </w:tabs>
        <w:spacing w:line="360" w:lineRule="auto"/>
        <w:jc w:val="left"/>
        <w:rPr>
          <w:rFonts w:eastAsia="Arial"/>
          <w:szCs w:val="24"/>
          <w:lang w:val="pl-PL"/>
        </w:rPr>
      </w:pPr>
      <w:r>
        <w:rPr>
          <w:rFonts w:eastAsia="Arial"/>
          <w:szCs w:val="24"/>
          <w:lang w:val="pl-PL"/>
        </w:rPr>
        <w:t xml:space="preserve">29. Środowiska morskie w jurze i kredzie (zmiany w produkcji węglanów morskich); </w:t>
      </w:r>
      <w:r>
        <w:rPr>
          <w:rFonts w:eastAsia="Arial"/>
          <w:szCs w:val="24"/>
          <w:lang w:val="pl-PL"/>
        </w:rPr>
        <w:tab/>
        <w:t xml:space="preserve">zjawiska </w:t>
      </w:r>
      <w:proofErr w:type="spellStart"/>
      <w:r>
        <w:rPr>
          <w:rFonts w:eastAsia="Arial"/>
          <w:szCs w:val="24"/>
          <w:lang w:val="pl-PL"/>
        </w:rPr>
        <w:t>anoksyczne</w:t>
      </w:r>
      <w:proofErr w:type="spellEnd"/>
      <w:r>
        <w:rPr>
          <w:rFonts w:eastAsia="Arial"/>
          <w:szCs w:val="24"/>
          <w:lang w:val="pl-PL"/>
        </w:rPr>
        <w:t>.</w:t>
      </w:r>
    </w:p>
    <w:p w:rsidR="00997EF8" w:rsidRDefault="00997EF8" w:rsidP="00997EF8">
      <w:pPr>
        <w:spacing w:line="360" w:lineRule="auto"/>
        <w:jc w:val="left"/>
        <w:rPr>
          <w:szCs w:val="24"/>
          <w:lang w:val="pl-PL"/>
        </w:rPr>
      </w:pPr>
      <w:r>
        <w:rPr>
          <w:szCs w:val="24"/>
          <w:lang w:val="pl-PL"/>
        </w:rPr>
        <w:t>30. Składniki teksturowe skał osadowych.</w:t>
      </w:r>
    </w:p>
    <w:p w:rsidR="00997EF8" w:rsidRDefault="00997EF8" w:rsidP="00997EF8">
      <w:pPr>
        <w:spacing w:line="360" w:lineRule="auto"/>
        <w:jc w:val="left"/>
        <w:rPr>
          <w:szCs w:val="24"/>
          <w:lang w:val="pl-PL"/>
        </w:rPr>
      </w:pPr>
      <w:r>
        <w:rPr>
          <w:szCs w:val="24"/>
          <w:lang w:val="pl-PL"/>
        </w:rPr>
        <w:t>31. Podstawowe hydrauliczne procesy sedymentacyjne i ich produkty.</w:t>
      </w:r>
    </w:p>
    <w:p w:rsidR="00997EF8" w:rsidRDefault="00997EF8" w:rsidP="00997EF8">
      <w:pPr>
        <w:spacing w:line="360" w:lineRule="auto"/>
        <w:jc w:val="left"/>
        <w:rPr>
          <w:szCs w:val="24"/>
          <w:lang w:val="pl-PL"/>
        </w:rPr>
      </w:pPr>
      <w:r>
        <w:rPr>
          <w:szCs w:val="24"/>
          <w:lang w:val="pl-PL"/>
        </w:rPr>
        <w:t>32. Grawitacyjne spływy osadu i ich produkty.</w:t>
      </w:r>
    </w:p>
    <w:p w:rsidR="00997EF8" w:rsidRDefault="00997EF8" w:rsidP="00997EF8">
      <w:pPr>
        <w:spacing w:line="360" w:lineRule="auto"/>
        <w:jc w:val="left"/>
        <w:rPr>
          <w:szCs w:val="24"/>
          <w:lang w:val="pl-PL"/>
        </w:rPr>
      </w:pPr>
      <w:r>
        <w:rPr>
          <w:szCs w:val="24"/>
          <w:lang w:val="pl-PL"/>
        </w:rPr>
        <w:t>33. Ewaporaty: podstawowe rodzaje i modele sedymentacji.</w:t>
      </w:r>
    </w:p>
    <w:p w:rsidR="00997EF8" w:rsidRDefault="00997EF8" w:rsidP="00997EF8">
      <w:pPr>
        <w:spacing w:line="360" w:lineRule="auto"/>
        <w:jc w:val="left"/>
        <w:rPr>
          <w:szCs w:val="24"/>
          <w:lang w:val="pl-PL"/>
        </w:rPr>
      </w:pPr>
      <w:r>
        <w:rPr>
          <w:szCs w:val="24"/>
          <w:lang w:val="pl-PL"/>
        </w:rPr>
        <w:t>34. Podstawowe biotyczne procesy sedymentacyjne i ich produkty.</w:t>
      </w:r>
    </w:p>
    <w:p w:rsidR="00997EF8" w:rsidRDefault="00997EF8" w:rsidP="00997EF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35. Znaczenie skamieniałości  w rozpoznaniu wieku skał.</w:t>
      </w:r>
    </w:p>
    <w:p w:rsidR="00997EF8" w:rsidRDefault="00997EF8" w:rsidP="00997EF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36. Początki życia na Ziemi.</w:t>
      </w:r>
    </w:p>
    <w:p w:rsidR="00997EF8" w:rsidRDefault="00997EF8" w:rsidP="00997EF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37. Skamieniałości przewodnie paleozoiku.</w:t>
      </w:r>
    </w:p>
    <w:p w:rsidR="00997EF8" w:rsidRDefault="00997EF8" w:rsidP="00997EF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38. Skamieniałości przewodnie mezozoiku.</w:t>
      </w:r>
    </w:p>
    <w:p w:rsidR="00997EF8" w:rsidRDefault="00997EF8" w:rsidP="00997EF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39. Przykłady przystosowania organizmów kopalnych do środowiska ich bytowania.</w:t>
      </w:r>
    </w:p>
    <w:p w:rsidR="00997EF8" w:rsidRDefault="00997EF8" w:rsidP="00997EF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40. Ocena warunków środowiska na podstawie zespołów skamieniałości.</w:t>
      </w:r>
    </w:p>
    <w:p w:rsidR="00997EF8" w:rsidRDefault="00997EF8" w:rsidP="00997EF8">
      <w:pPr>
        <w:spacing w:line="360" w:lineRule="auto"/>
        <w:jc w:val="left"/>
        <w:rPr>
          <w:szCs w:val="24"/>
          <w:lang w:val="pl-PL"/>
        </w:rPr>
      </w:pPr>
      <w:r>
        <w:rPr>
          <w:szCs w:val="24"/>
          <w:lang w:val="pl-PL"/>
        </w:rPr>
        <w:t xml:space="preserve">41. </w:t>
      </w:r>
      <w:proofErr w:type="spellStart"/>
      <w:r>
        <w:rPr>
          <w:szCs w:val="24"/>
          <w:lang w:val="pl-PL"/>
        </w:rPr>
        <w:t>Mikroskamieniałości</w:t>
      </w:r>
      <w:proofErr w:type="spellEnd"/>
      <w:r>
        <w:rPr>
          <w:szCs w:val="24"/>
          <w:lang w:val="pl-PL"/>
        </w:rPr>
        <w:t>.</w:t>
      </w:r>
    </w:p>
    <w:p w:rsidR="00997EF8" w:rsidRDefault="00997EF8" w:rsidP="00997EF8">
      <w:pPr>
        <w:spacing w:line="360" w:lineRule="auto"/>
        <w:jc w:val="left"/>
        <w:rPr>
          <w:lang w:val="pl-PL"/>
        </w:rPr>
      </w:pPr>
      <w:r>
        <w:rPr>
          <w:lang w:val="pl-PL"/>
        </w:rPr>
        <w:t>42. Intersekcja warstwy na mapie: definicja, od czego zależy jej przebieg.</w:t>
      </w:r>
    </w:p>
    <w:p w:rsidR="00997EF8" w:rsidRDefault="00997EF8" w:rsidP="00997EF8">
      <w:pPr>
        <w:spacing w:line="360" w:lineRule="auto"/>
        <w:jc w:val="left"/>
        <w:rPr>
          <w:lang w:val="pl-PL"/>
        </w:rPr>
      </w:pPr>
      <w:r>
        <w:rPr>
          <w:szCs w:val="24"/>
          <w:lang w:val="pl-PL"/>
        </w:rPr>
        <w:t xml:space="preserve">43. </w:t>
      </w:r>
      <w:r>
        <w:rPr>
          <w:lang w:val="pl-PL"/>
        </w:rPr>
        <w:t>Mapy strukturalne: sposób prezentacji, prezentowane treści.</w:t>
      </w:r>
    </w:p>
    <w:p w:rsidR="00997EF8" w:rsidRDefault="00997EF8" w:rsidP="00997EF8">
      <w:pPr>
        <w:tabs>
          <w:tab w:val="left" w:pos="708"/>
        </w:tabs>
        <w:spacing w:line="360" w:lineRule="auto"/>
        <w:jc w:val="left"/>
        <w:rPr>
          <w:szCs w:val="24"/>
          <w:lang w:val="pl-PL"/>
        </w:rPr>
      </w:pPr>
      <w:r>
        <w:rPr>
          <w:bCs/>
          <w:color w:val="222222"/>
          <w:lang w:val="pl-PL"/>
        </w:rPr>
        <w:t xml:space="preserve">44. </w:t>
      </w:r>
      <w:r>
        <w:rPr>
          <w:szCs w:val="24"/>
          <w:lang w:val="pl-PL"/>
        </w:rPr>
        <w:t xml:space="preserve">Geochemiczne wskaźniki w interpretacji genezy skał magmowych. </w:t>
      </w:r>
    </w:p>
    <w:p w:rsidR="00997EF8" w:rsidRDefault="00997EF8" w:rsidP="00997EF8">
      <w:pPr>
        <w:spacing w:line="360" w:lineRule="auto"/>
        <w:jc w:val="left"/>
        <w:rPr>
          <w:szCs w:val="24"/>
          <w:lang w:val="pl-PL"/>
        </w:rPr>
      </w:pPr>
      <w:r>
        <w:rPr>
          <w:szCs w:val="24"/>
          <w:lang w:val="pl-PL"/>
        </w:rPr>
        <w:t xml:space="preserve">45. Geochemiczne wskaźniki </w:t>
      </w:r>
      <w:proofErr w:type="spellStart"/>
      <w:r>
        <w:rPr>
          <w:szCs w:val="24"/>
          <w:lang w:val="pl-PL"/>
        </w:rPr>
        <w:t>paleośrodowiska</w:t>
      </w:r>
      <w:proofErr w:type="spellEnd"/>
      <w:r>
        <w:rPr>
          <w:szCs w:val="24"/>
          <w:lang w:val="pl-PL"/>
        </w:rPr>
        <w:t xml:space="preserve"> depozycji i diagenezy skał.</w:t>
      </w:r>
    </w:p>
    <w:p w:rsidR="00997EF8" w:rsidRDefault="00997EF8" w:rsidP="00997EF8">
      <w:pPr>
        <w:spacing w:line="360" w:lineRule="auto"/>
        <w:jc w:val="left"/>
        <w:rPr>
          <w:lang w:val="pl-PL"/>
        </w:rPr>
      </w:pPr>
      <w:r>
        <w:rPr>
          <w:lang w:val="pl-PL"/>
        </w:rPr>
        <w:t xml:space="preserve">46. Najważniejsze procesy </w:t>
      </w:r>
      <w:proofErr w:type="spellStart"/>
      <w:r>
        <w:rPr>
          <w:lang w:val="pl-PL"/>
        </w:rPr>
        <w:t>złożotwórcze</w:t>
      </w:r>
      <w:proofErr w:type="spellEnd"/>
      <w:r>
        <w:rPr>
          <w:lang w:val="pl-PL"/>
        </w:rPr>
        <w:t>.</w:t>
      </w:r>
    </w:p>
    <w:p w:rsidR="00997EF8" w:rsidRDefault="00997EF8" w:rsidP="00997EF8">
      <w:pPr>
        <w:spacing w:line="360" w:lineRule="auto"/>
        <w:jc w:val="left"/>
        <w:rPr>
          <w:lang w:val="pl-PL"/>
        </w:rPr>
      </w:pPr>
      <w:r>
        <w:rPr>
          <w:lang w:val="pl-PL"/>
        </w:rPr>
        <w:t>47. Genetyczny podział złóż.</w:t>
      </w:r>
    </w:p>
    <w:p w:rsidR="00997EF8" w:rsidRDefault="00997EF8" w:rsidP="00997EF8">
      <w:pPr>
        <w:spacing w:line="360" w:lineRule="auto"/>
        <w:jc w:val="left"/>
        <w:rPr>
          <w:szCs w:val="24"/>
          <w:lang w:val="pl-PL"/>
        </w:rPr>
      </w:pPr>
      <w:r>
        <w:rPr>
          <w:szCs w:val="24"/>
          <w:lang w:val="pl-PL"/>
        </w:rPr>
        <w:t>48. Najważniejsze złoża surowców na świecie i ich rozmieszczenie.</w:t>
      </w:r>
    </w:p>
    <w:p w:rsidR="00997EF8" w:rsidRDefault="00997EF8" w:rsidP="00997EF8">
      <w:pPr>
        <w:spacing w:line="360" w:lineRule="auto"/>
        <w:jc w:val="left"/>
        <w:rPr>
          <w:szCs w:val="24"/>
          <w:lang w:val="pl-PL"/>
        </w:rPr>
      </w:pPr>
      <w:r>
        <w:rPr>
          <w:lang w:val="pl-PL"/>
        </w:rPr>
        <w:t>49.</w:t>
      </w:r>
      <w:r>
        <w:rPr>
          <w:szCs w:val="24"/>
          <w:lang w:val="pl-PL"/>
        </w:rPr>
        <w:t xml:space="preserve"> Najważniejsze złoża surowców w Polsce i ich rozmieszczenie.</w:t>
      </w:r>
    </w:p>
    <w:p w:rsidR="00997EF8" w:rsidRDefault="00997EF8" w:rsidP="00997EF8">
      <w:pPr>
        <w:spacing w:line="360" w:lineRule="auto"/>
        <w:jc w:val="both"/>
        <w:rPr>
          <w:lang w:val="pl-PL"/>
        </w:rPr>
      </w:pPr>
      <w:r>
        <w:rPr>
          <w:lang w:val="pl-PL"/>
        </w:rPr>
        <w:t xml:space="preserve">50. Główne jednostki tektoniczne terytorium Polski (w </w:t>
      </w:r>
      <w:proofErr w:type="spellStart"/>
      <w:r>
        <w:rPr>
          <w:lang w:val="pl-PL"/>
        </w:rPr>
        <w:t>kontekscie</w:t>
      </w:r>
      <w:proofErr w:type="spellEnd"/>
      <w:r>
        <w:rPr>
          <w:lang w:val="pl-PL"/>
        </w:rPr>
        <w:t xml:space="preserve"> koncepcji </w:t>
      </w:r>
      <w:proofErr w:type="spellStart"/>
      <w:r>
        <w:rPr>
          <w:lang w:val="pl-PL"/>
        </w:rPr>
        <w:t>terranów</w:t>
      </w:r>
      <w:proofErr w:type="spellEnd"/>
      <w:r>
        <w:rPr>
          <w:lang w:val="pl-PL"/>
        </w:rPr>
        <w:t>).</w:t>
      </w:r>
    </w:p>
    <w:p w:rsidR="00997EF8" w:rsidRDefault="00997EF8" w:rsidP="00997EF8">
      <w:pPr>
        <w:spacing w:line="360" w:lineRule="auto"/>
        <w:jc w:val="both"/>
        <w:rPr>
          <w:lang w:val="pl-PL"/>
        </w:rPr>
      </w:pPr>
      <w:r>
        <w:rPr>
          <w:lang w:val="pl-PL"/>
        </w:rPr>
        <w:t>51. Ewolucja budowy geologicznej Polski po konsolidacji waryscyjskiej.</w:t>
      </w:r>
    </w:p>
    <w:p w:rsidR="00997EF8" w:rsidRDefault="00997EF8" w:rsidP="00997EF8">
      <w:pPr>
        <w:jc w:val="left"/>
        <w:rPr>
          <w:b/>
          <w:szCs w:val="24"/>
          <w:lang w:val="pl-PL"/>
        </w:rPr>
      </w:pPr>
    </w:p>
    <w:p w:rsidR="00997EF8" w:rsidRDefault="00997EF8" w:rsidP="00997EF8">
      <w:pPr>
        <w:jc w:val="left"/>
        <w:rPr>
          <w:b/>
          <w:szCs w:val="24"/>
          <w:lang w:val="pl-PL"/>
        </w:rPr>
      </w:pPr>
    </w:p>
    <w:p w:rsidR="00FD1318" w:rsidRPr="0005417E" w:rsidRDefault="00FD1318">
      <w:pPr>
        <w:rPr>
          <w:lang w:val="pl-PL"/>
        </w:rPr>
      </w:pPr>
    </w:p>
    <w:sectPr w:rsidR="00FD1318" w:rsidRPr="00054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17E"/>
    <w:rsid w:val="0005417E"/>
    <w:rsid w:val="00997EF8"/>
    <w:rsid w:val="00FD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417E"/>
    <w:pPr>
      <w:tabs>
        <w:tab w:val="left" w:pos="851"/>
        <w:tab w:val="left" w:pos="8364"/>
      </w:tabs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997EF8"/>
    <w:pPr>
      <w:tabs>
        <w:tab w:val="clear" w:pos="851"/>
        <w:tab w:val="clear" w:pos="8364"/>
      </w:tabs>
      <w:suppressAutoHyphens/>
      <w:spacing w:after="200" w:line="276" w:lineRule="auto"/>
      <w:ind w:left="720"/>
      <w:jc w:val="left"/>
    </w:pPr>
    <w:rPr>
      <w:rFonts w:ascii="Calibri" w:eastAsia="Calibri" w:hAnsi="Calibri"/>
      <w:sz w:val="22"/>
      <w:szCs w:val="22"/>
      <w:lang w:val="pl-PL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417E"/>
    <w:pPr>
      <w:tabs>
        <w:tab w:val="left" w:pos="851"/>
        <w:tab w:val="left" w:pos="8364"/>
      </w:tabs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997EF8"/>
    <w:pPr>
      <w:tabs>
        <w:tab w:val="clear" w:pos="851"/>
        <w:tab w:val="clear" w:pos="8364"/>
      </w:tabs>
      <w:suppressAutoHyphens/>
      <w:spacing w:after="200" w:line="276" w:lineRule="auto"/>
      <w:ind w:left="720"/>
      <w:jc w:val="left"/>
    </w:pPr>
    <w:rPr>
      <w:rFonts w:ascii="Calibri" w:eastAsia="Calibri" w:hAnsi="Calibri"/>
      <w:sz w:val="22"/>
      <w:szCs w:val="22"/>
      <w:lang w:val="pl-P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7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Lewandowska</dc:creator>
  <cp:lastModifiedBy>Anna Lewandowska</cp:lastModifiedBy>
  <cp:revision>2</cp:revision>
  <dcterms:created xsi:type="dcterms:W3CDTF">2014-04-04T06:13:00Z</dcterms:created>
  <dcterms:modified xsi:type="dcterms:W3CDTF">2014-04-04T06:13:00Z</dcterms:modified>
</cp:coreProperties>
</file>