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228" w:rsidRPr="005D021D" w:rsidRDefault="00825228" w:rsidP="005D021D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bookmarkStart w:id="0" w:name="_GoBack"/>
      <w:bookmarkEnd w:id="0"/>
    </w:p>
    <w:p w:rsidR="00825228" w:rsidRPr="005D021D" w:rsidRDefault="00825228" w:rsidP="008913D8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Temat</w:t>
      </w:r>
      <w:r>
        <w:rPr>
          <w:rFonts w:ascii="Times New Roman" w:hAnsi="Times New Roman"/>
          <w:b/>
          <w:color w:val="auto"/>
          <w:sz w:val="24"/>
          <w:szCs w:val="24"/>
          <w:lang w:val="pl-PL"/>
        </w:rPr>
        <w:t>y prac licencjackich na rok 201</w:t>
      </w:r>
      <w:r w:rsidR="00C075E1">
        <w:rPr>
          <w:rFonts w:ascii="Times New Roman" w:hAnsi="Times New Roman"/>
          <w:b/>
          <w:color w:val="auto"/>
          <w:sz w:val="24"/>
          <w:szCs w:val="24"/>
          <w:lang w:val="pl-PL"/>
        </w:rPr>
        <w:t>8/2019</w:t>
      </w:r>
      <w:r w:rsidRPr="005D021D">
        <w:rPr>
          <w:rFonts w:ascii="Times New Roman" w:hAnsi="Times New Roman"/>
          <w:b/>
          <w:color w:val="auto"/>
          <w:sz w:val="24"/>
          <w:szCs w:val="24"/>
          <w:lang w:val="pl-PL"/>
        </w:rPr>
        <w:t>:</w:t>
      </w:r>
      <w:r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</w:t>
      </w:r>
    </w:p>
    <w:p w:rsidR="00825228" w:rsidRDefault="00825228" w:rsidP="003924FD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Rafał Chodyń</w:t>
      </w:r>
    </w:p>
    <w:p w:rsidR="00825228" w:rsidRPr="005C28C1" w:rsidRDefault="00825228" w:rsidP="0033771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C28C1">
        <w:rPr>
          <w:rFonts w:ascii="Times New Roman" w:hAnsi="Times New Roman"/>
          <w:b/>
          <w:color w:val="auto"/>
          <w:sz w:val="24"/>
          <w:szCs w:val="24"/>
          <w:lang w:val="pl-PL"/>
        </w:rPr>
        <w:t>Rewizja poglądów na temat budowy geologicznej okna tektonicznego</w:t>
      </w:r>
      <w:r w:rsidR="0033771B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Wiśniowej (Karpaty zewnętrzne)</w:t>
      </w:r>
      <w:r w:rsidRPr="005C28C1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</w:t>
      </w:r>
    </w:p>
    <w:p w:rsidR="00825228" w:rsidRPr="005C28C1" w:rsidRDefault="00825228" w:rsidP="0069228B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  <w:r w:rsidRPr="005C28C1">
        <w:rPr>
          <w:rFonts w:ascii="Times New Roman" w:hAnsi="Times New Roman"/>
          <w:color w:val="auto"/>
          <w:sz w:val="24"/>
          <w:szCs w:val="24"/>
          <w:lang w:val="pl-PL"/>
        </w:rPr>
        <w:t>Praca na podstawie literatury oraz obserwacji terenowych</w:t>
      </w:r>
    </w:p>
    <w:p w:rsidR="00825228" w:rsidRPr="00991AF1" w:rsidRDefault="00825228" w:rsidP="00092689">
      <w:pPr>
        <w:pStyle w:val="Akapitzlist"/>
        <w:rPr>
          <w:rFonts w:ascii="Times New Roman" w:hAnsi="Times New Roman"/>
          <w:b/>
          <w:color w:val="auto"/>
          <w:sz w:val="24"/>
          <w:szCs w:val="24"/>
          <w:lang w:val="pl-PL"/>
        </w:rPr>
      </w:pP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prof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. Marek Cieszkowski</w:t>
      </w:r>
    </w:p>
    <w:p w:rsidR="00C51C7B" w:rsidRPr="00991AF1" w:rsidRDefault="00C51C7B" w:rsidP="0033771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991AF1">
        <w:rPr>
          <w:rFonts w:ascii="Times New Roman" w:hAnsi="Times New Roman"/>
          <w:b/>
          <w:color w:val="auto"/>
          <w:sz w:val="24"/>
          <w:szCs w:val="24"/>
          <w:lang w:val="pl-PL"/>
        </w:rPr>
        <w:t>Charakterystyka „ogniwa z Trusiówki” formacji magurskiej w profilu potoku Kamienic</w:t>
      </w:r>
      <w:r w:rsidR="0033771B">
        <w:rPr>
          <w:rFonts w:ascii="Times New Roman" w:hAnsi="Times New Roman"/>
          <w:b/>
          <w:color w:val="auto"/>
          <w:sz w:val="24"/>
          <w:szCs w:val="24"/>
          <w:lang w:val="pl-PL"/>
        </w:rPr>
        <w:t>a w Gorczańskim Parku Narodowym</w:t>
      </w:r>
    </w:p>
    <w:p w:rsidR="00C51C7B" w:rsidRPr="00D61778" w:rsidRDefault="00C51C7B" w:rsidP="00DD3D5D">
      <w:pPr>
        <w:pStyle w:val="Akapitzlist"/>
        <w:jc w:val="both"/>
        <w:rPr>
          <w:rFonts w:ascii="Times New Roman" w:hAnsi="Times New Roman"/>
          <w:b/>
          <w:bCs/>
          <w:color w:val="0000FF"/>
          <w:sz w:val="24"/>
          <w:szCs w:val="24"/>
          <w:lang w:val="pl-PL" w:eastAsia="pl-PL"/>
        </w:rPr>
      </w:pPr>
      <w:r w:rsidRPr="00991AF1">
        <w:rPr>
          <w:rFonts w:ascii="Times New Roman" w:hAnsi="Times New Roman"/>
          <w:color w:val="auto"/>
          <w:sz w:val="24"/>
          <w:szCs w:val="24"/>
          <w:lang w:val="pl-PL"/>
        </w:rPr>
        <w:t>Praca  na podstawie literatury oraz obserwacji  terenowych</w:t>
      </w: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. W rejonie polany Trusiówka występuje stanowisko strato typowe tego wydzielenia. Wymaga ono pełniejszej charakterystyki litologicznej i sedymentologicznej, oraz dokumentacji fotograficznej. </w:t>
      </w:r>
      <w:r w:rsidRPr="00991AF1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Pr="00D61778">
        <w:rPr>
          <w:rFonts w:ascii="Times New Roman" w:hAnsi="Times New Roman"/>
          <w:color w:val="auto"/>
          <w:sz w:val="24"/>
          <w:szCs w:val="24"/>
          <w:lang w:val="pl-PL" w:eastAsia="pl-PL"/>
        </w:rPr>
        <w:t> </w:t>
      </w:r>
    </w:p>
    <w:p w:rsidR="00C51C7B" w:rsidRPr="00B250E2" w:rsidRDefault="00C51C7B" w:rsidP="0033771B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  <w:lang w:val="pl-PL" w:eastAsia="pl-PL"/>
        </w:rPr>
      </w:pPr>
      <w:r w:rsidRPr="00B250E2">
        <w:rPr>
          <w:rFonts w:ascii="Times New Roman" w:hAnsi="Times New Roman"/>
          <w:b/>
          <w:bCs/>
          <w:color w:val="auto"/>
          <w:sz w:val="24"/>
          <w:szCs w:val="24"/>
          <w:lang w:val="pl-PL" w:eastAsia="pl-PL"/>
        </w:rPr>
        <w:t>Geostanowisko utworów kredy górnej płasz</w:t>
      </w:r>
      <w:r w:rsidR="0033771B">
        <w:rPr>
          <w:rFonts w:ascii="Times New Roman" w:hAnsi="Times New Roman"/>
          <w:b/>
          <w:bCs/>
          <w:color w:val="auto"/>
          <w:sz w:val="24"/>
          <w:szCs w:val="24"/>
          <w:lang w:val="pl-PL" w:eastAsia="pl-PL"/>
        </w:rPr>
        <w:t>czowiny magurskiej w Lubomierzu</w:t>
      </w:r>
    </w:p>
    <w:p w:rsidR="00C51C7B" w:rsidRPr="00B250E2" w:rsidRDefault="00C51C7B" w:rsidP="0033771B">
      <w:pPr>
        <w:pStyle w:val="Akapitzlist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pl-PL" w:eastAsia="pl-PL"/>
        </w:rPr>
      </w:pPr>
      <w:r>
        <w:rPr>
          <w:rFonts w:ascii="Times New Roman" w:hAnsi="Times New Roman"/>
          <w:bCs/>
          <w:color w:val="auto"/>
          <w:sz w:val="24"/>
          <w:szCs w:val="24"/>
          <w:lang w:val="pl-PL" w:eastAsia="pl-PL"/>
        </w:rPr>
        <w:t xml:space="preserve">W stanowisku występują utwory formacji z Białego, formacji ze Szczawiny i dolna czść formacji z Ropianki z ogniwem pstrych łupków z Faronów. Do zadań licencjusza należeć będzie sporządzenie profilu tych wydzieleń, ich opis i dokładna dokumentacja fotograficzna. </w:t>
      </w:r>
    </w:p>
    <w:p w:rsidR="00825228" w:rsidRPr="00991AF1" w:rsidRDefault="00825228" w:rsidP="00092689">
      <w:pPr>
        <w:pStyle w:val="Akapitzlist"/>
        <w:rPr>
          <w:rFonts w:ascii="Times New Roman" w:hAnsi="Times New Roman"/>
          <w:b/>
          <w:sz w:val="24"/>
          <w:szCs w:val="24"/>
          <w:lang w:val="pl-PL"/>
        </w:rPr>
      </w:pP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hab. Michał Gradziński</w:t>
      </w:r>
    </w:p>
    <w:p w:rsidR="00825228" w:rsidRPr="00991AF1" w:rsidRDefault="00825228" w:rsidP="00092689">
      <w:pPr>
        <w:pStyle w:val="Akapitzlist"/>
        <w:numPr>
          <w:ilvl w:val="0"/>
          <w:numId w:val="5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991AF1">
        <w:rPr>
          <w:rFonts w:ascii="Times New Roman" w:hAnsi="Times New Roman"/>
          <w:b/>
          <w:color w:val="auto"/>
          <w:sz w:val="24"/>
          <w:szCs w:val="24"/>
          <w:lang w:val="pl-PL"/>
        </w:rPr>
        <w:t>Martwice wapienne na Pogórzu Karpackim między Rabą a Dunajcem</w:t>
      </w:r>
    </w:p>
    <w:p w:rsidR="00825228" w:rsidRPr="00991AF1" w:rsidRDefault="00825228" w:rsidP="00092689">
      <w:pPr>
        <w:pStyle w:val="Akapitzlist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991AF1">
        <w:rPr>
          <w:rFonts w:ascii="Times New Roman" w:hAnsi="Times New Roman"/>
          <w:color w:val="auto"/>
          <w:sz w:val="24"/>
          <w:szCs w:val="24"/>
          <w:lang w:val="pl-PL"/>
        </w:rPr>
        <w:t xml:space="preserve">Praca  na podstawie literatury oraz obserwacji  terenowych </w:t>
      </w:r>
    </w:p>
    <w:p w:rsidR="00825228" w:rsidRDefault="00825228" w:rsidP="00FC4FCA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825228" w:rsidRDefault="001B58AF" w:rsidP="00FC4FCA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>r Renata Jach</w:t>
      </w:r>
    </w:p>
    <w:p w:rsidR="001141BC" w:rsidRPr="0033771B" w:rsidRDefault="001141BC" w:rsidP="001141BC">
      <w:pPr>
        <w:pStyle w:val="Akapitzlist"/>
        <w:numPr>
          <w:ilvl w:val="0"/>
          <w:numId w:val="31"/>
        </w:numPr>
        <w:spacing w:after="200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sz w:val="24"/>
          <w:szCs w:val="24"/>
          <w:lang w:val="pl-PL"/>
        </w:rPr>
        <w:t>Ewaporaty i struktury związane z ewaporatami – sedymentologiczna kolekcja dydaktyczna</w:t>
      </w:r>
    </w:p>
    <w:p w:rsidR="001141BC" w:rsidRPr="0033771B" w:rsidRDefault="001141BC" w:rsidP="001141BC">
      <w:pPr>
        <w:pStyle w:val="Akapitzlist"/>
        <w:numPr>
          <w:ilvl w:val="0"/>
          <w:numId w:val="31"/>
        </w:numPr>
        <w:spacing w:after="200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sz w:val="24"/>
          <w:szCs w:val="24"/>
          <w:lang w:val="pl-PL"/>
        </w:rPr>
        <w:t>Słodkowodne i płytkowodne osady węglanowe - sedymentologiczna kolekcja dydaktyczna</w:t>
      </w:r>
    </w:p>
    <w:p w:rsidR="001141BC" w:rsidRPr="0033771B" w:rsidRDefault="001141BC" w:rsidP="001141BC">
      <w:pPr>
        <w:pStyle w:val="Akapitzlist"/>
        <w:numPr>
          <w:ilvl w:val="0"/>
          <w:numId w:val="31"/>
        </w:numPr>
        <w:spacing w:after="200"/>
        <w:rPr>
          <w:rFonts w:ascii="Times New Roman" w:hAnsi="Times New Roman"/>
          <w:b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sz w:val="24"/>
          <w:szCs w:val="24"/>
          <w:lang w:val="pl-PL"/>
        </w:rPr>
        <w:t>Nerytyczne i pelagiczne osady węglanowe - sedymentologiczna kolekcja dydaktyczna</w:t>
      </w:r>
    </w:p>
    <w:p w:rsidR="001141BC" w:rsidRPr="00A460B5" w:rsidRDefault="0033771B" w:rsidP="0033771B">
      <w:pPr>
        <w:jc w:val="both"/>
        <w:rPr>
          <w:rFonts w:ascii="Times New Roman" w:hAnsi="Times New Roman"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</w:t>
      </w:r>
      <w:r w:rsidR="001141BC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Ad1-3 W oparciu o istniejącą węglanową kolekcję sedymentologiczną (sala 1.19.0) sporządzenie </w:t>
      </w:r>
      <w:r>
        <w:rPr>
          <w:rFonts w:ascii="Times New Roman" w:hAnsi="Times New Roman"/>
          <w:color w:val="auto"/>
          <w:sz w:val="24"/>
          <w:szCs w:val="24"/>
          <w:lang w:val="pl-PL"/>
        </w:rPr>
        <w:t xml:space="preserve">  </w:t>
      </w:r>
      <w:r w:rsidR="001141BC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katalogu okazów, </w:t>
      </w:r>
      <w:r w:rsidR="001141BC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w tym dokumentacji opisowej i fotograficznej. Opracowanie</w:t>
      </w:r>
      <w:r w:rsidR="001141BC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formy udostępnienia kolekcji do celów dydaktycznych. W pracy licencjat na podstawie danych z literatury przedstawi</w:t>
      </w:r>
      <w:r w:rsidR="001141BC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</w:t>
      </w:r>
      <w:r w:rsidR="001141BC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ogólny opis najważniejszych cech makroskopowych i mikroskopowych oraz </w:t>
      </w:r>
      <w:r w:rsidR="001141BC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genezę </w:t>
      </w:r>
      <w:r w:rsidR="001141BC" w:rsidRPr="0033771B">
        <w:rPr>
          <w:rFonts w:ascii="Times New Roman" w:hAnsi="Times New Roman"/>
          <w:color w:val="auto"/>
          <w:sz w:val="24"/>
          <w:szCs w:val="24"/>
          <w:lang w:val="pl-PL"/>
        </w:rPr>
        <w:t>poszczególnych facji.</w:t>
      </w:r>
      <w:r w:rsidR="001141BC" w:rsidRPr="005C179A">
        <w:rPr>
          <w:rFonts w:ascii="Times New Roman" w:hAnsi="Times New Roman"/>
          <w:color w:val="FF0000"/>
          <w:sz w:val="24"/>
          <w:szCs w:val="24"/>
          <w:lang w:val="pl-PL"/>
        </w:rPr>
        <w:br/>
      </w: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Piotr Jaglarz</w:t>
      </w:r>
    </w:p>
    <w:p w:rsidR="007154DF" w:rsidRPr="0042324B" w:rsidRDefault="007154DF" w:rsidP="0033771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42324B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Litologiczna charakterystyka skał triasu środkowego serii wierchowej w masywie Kominiarskiego Wierchu (Tatry Zachodnie) – inwentaryzacja </w:t>
      </w:r>
      <w:r w:rsidR="001B58AF">
        <w:rPr>
          <w:rFonts w:ascii="Times New Roman" w:hAnsi="Times New Roman"/>
          <w:b/>
          <w:color w:val="auto"/>
          <w:sz w:val="24"/>
          <w:szCs w:val="24"/>
          <w:lang w:val="pl-PL"/>
        </w:rPr>
        <w:t>i dokumentacja kolekcji skalnej</w:t>
      </w:r>
    </w:p>
    <w:p w:rsidR="007154DF" w:rsidRPr="0042324B" w:rsidRDefault="007154DF" w:rsidP="0033771B">
      <w:pPr>
        <w:pStyle w:val="Akapitzlist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42324B">
        <w:rPr>
          <w:rFonts w:ascii="Times New Roman" w:hAnsi="Times New Roman"/>
          <w:color w:val="auto"/>
          <w:sz w:val="24"/>
          <w:szCs w:val="24"/>
          <w:lang w:val="pl-PL"/>
        </w:rPr>
        <w:t xml:space="preserve">Praca na podstawie literatury oraz kolekcji okazów skał i płytek cienkich </w:t>
      </w:r>
    </w:p>
    <w:p w:rsidR="007154DF" w:rsidRPr="0042324B" w:rsidRDefault="007154DF" w:rsidP="0033771B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42324B">
        <w:rPr>
          <w:rFonts w:ascii="Times New Roman" w:hAnsi="Times New Roman"/>
          <w:b/>
          <w:color w:val="auto"/>
          <w:sz w:val="24"/>
          <w:szCs w:val="24"/>
          <w:lang w:val="pl-PL"/>
        </w:rPr>
        <w:t>Wykształcenie utworów oleneku w dolnej części Doliny Tomanowej</w:t>
      </w:r>
    </w:p>
    <w:p w:rsidR="007154DF" w:rsidRPr="0042324B" w:rsidRDefault="007154DF" w:rsidP="0033771B">
      <w:pPr>
        <w:pStyle w:val="Akapitzlist"/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42324B">
        <w:rPr>
          <w:rFonts w:ascii="Times New Roman" w:hAnsi="Times New Roman"/>
          <w:color w:val="auto"/>
          <w:sz w:val="24"/>
          <w:szCs w:val="24"/>
          <w:lang w:val="pl-PL"/>
        </w:rPr>
        <w:t>Praca na podstawie badań terenowych, płytek cienkich i literatury</w:t>
      </w:r>
    </w:p>
    <w:p w:rsidR="00825228" w:rsidRDefault="00825228" w:rsidP="0049245E">
      <w:pPr>
        <w:pStyle w:val="Akapitzlist"/>
        <w:ind w:left="0"/>
        <w:rPr>
          <w:rFonts w:ascii="Times New Roman" w:hAnsi="Times New Roman"/>
          <w:b/>
          <w:bCs/>
          <w:color w:val="33CCCC"/>
          <w:sz w:val="24"/>
          <w:szCs w:val="24"/>
          <w:lang w:val="pl-PL"/>
        </w:rPr>
      </w:pPr>
    </w:p>
    <w:p w:rsidR="00825228" w:rsidRPr="00047FF7" w:rsidRDefault="001B58AF" w:rsidP="0049245E">
      <w:pPr>
        <w:pStyle w:val="Akapitzlist"/>
        <w:ind w:left="0"/>
        <w:rPr>
          <w:rFonts w:ascii="Times New Roman" w:hAnsi="Times New Roman"/>
          <w:b/>
          <w:bCs/>
          <w:color w:val="3366FF"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color w:val="3366FF"/>
          <w:sz w:val="24"/>
          <w:szCs w:val="24"/>
          <w:lang w:val="pl-PL"/>
        </w:rPr>
        <w:t>d</w:t>
      </w:r>
      <w:r w:rsidR="00825228" w:rsidRPr="00047FF7">
        <w:rPr>
          <w:rFonts w:ascii="Times New Roman" w:hAnsi="Times New Roman"/>
          <w:b/>
          <w:bCs/>
          <w:color w:val="3366FF"/>
          <w:sz w:val="24"/>
          <w:szCs w:val="24"/>
          <w:lang w:val="pl-PL"/>
        </w:rPr>
        <w:t>r Maciej Kania</w:t>
      </w:r>
    </w:p>
    <w:p w:rsidR="00627FC6" w:rsidRPr="0033771B" w:rsidRDefault="00627FC6" w:rsidP="00627FC6">
      <w:pPr>
        <w:pStyle w:val="Akapitzlist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Interpretacja tektoniczna wybranego fragmentu cyfrow</w:t>
      </w:r>
      <w:r w:rsid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ego modelu terenu Tatr Polskich</w:t>
      </w:r>
    </w:p>
    <w:p w:rsidR="00627FC6" w:rsidRPr="0033771B" w:rsidRDefault="00627FC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Celem pracy będzie wykazanie, jakie aspekty geologiczno-strukturalne mogą być opisane i    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interpretowane w oparciu o model LIDAR. Obszar zostanie doprecyzowany po zgłoszeniu się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osoby chętnej do realizacji zadania.</w:t>
      </w:r>
    </w:p>
    <w:p w:rsidR="00627FC6" w:rsidRPr="0033771B" w:rsidRDefault="00627FC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</w:p>
    <w:p w:rsidR="00627FC6" w:rsidRPr="0033771B" w:rsidRDefault="00627FC6" w:rsidP="00627FC6">
      <w:pPr>
        <w:pStyle w:val="Akapitzlist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b/>
          <w:i/>
          <w:color w:val="auto"/>
          <w:sz w:val="24"/>
          <w:szCs w:val="24"/>
          <w:lang w:val="pl-PL" w:eastAsia="pl-PL"/>
        </w:rPr>
        <w:lastRenderedPageBreak/>
        <w:t xml:space="preserve"> </w:t>
      </w:r>
      <w:r w:rsidRP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Modelowanie budowy geologicznej z wykorzystaniem pakietu RockWorks na wybranym obszarze</w:t>
      </w:r>
    </w:p>
    <w:p w:rsidR="00627FC6" w:rsidRPr="0033771B" w:rsidRDefault="00627FC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   Celem pracy będzie wykonanie modelu budowy geologicznej (przekroje, diagramy "płotkowe",   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  blokdiagramy, w oparciu o dane otworowe z bazy CBDG oraz mapy geologiczne, przy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  wykorzystaniu dostępnego w ING pakietu RockWorks. Obszar zostanie doprecyzowany po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  zgłoszeniu się osoby chętnej do realizacji zadania.</w:t>
      </w:r>
    </w:p>
    <w:p w:rsidR="00627FC6" w:rsidRPr="0033771B" w:rsidRDefault="00627FC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</w:p>
    <w:p w:rsidR="00627FC6" w:rsidRPr="0033771B" w:rsidRDefault="00627FC6" w:rsidP="00627FC6">
      <w:pPr>
        <w:pStyle w:val="Akapitzlist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</w:t>
      </w:r>
      <w:r w:rsidRP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Mikrostruktury tektoniczne w kolekcji prof. Marka Piaseckiego w zbiorach ING UJ</w:t>
      </w:r>
    </w:p>
    <w:p w:rsidR="00627FC6" w:rsidRPr="0033771B" w:rsidRDefault="00127B6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Celem pracy będzie opracowanie katalogu mikrostruktur: sporządzenie dokumentacji opisowej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i fotograficznej, wraz z charakterystyką genezy poszczególnych mikrostruktur. Praca głównie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na płytkach cienkich i okazach.</w:t>
      </w:r>
    </w:p>
    <w:p w:rsidR="00627FC6" w:rsidRPr="0033771B" w:rsidRDefault="00627FC6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</w:p>
    <w:p w:rsidR="00627FC6" w:rsidRPr="0033771B" w:rsidRDefault="00627FC6" w:rsidP="00627FC6">
      <w:pPr>
        <w:pStyle w:val="Akapitzlist"/>
        <w:numPr>
          <w:ilvl w:val="0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Modelowanie procesów tektonicznych dla celów dydaktycznych</w:t>
      </w:r>
    </w:p>
    <w:p w:rsidR="00627FC6" w:rsidRPr="0033771B" w:rsidRDefault="00F15D23" w:rsidP="00627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</w:pP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Celem pracy będzie skonstruowanie analogowego modelu określonego procesu tektonicznego (np.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rozwój dupleksów w strefach kompresji), przeprowadzenie serii doświadczeń wraz rejestracją 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>wideo całego procesu oraz opis zastosowanej metodyki, obserwowanych zjawisk i struktur itp.</w:t>
      </w:r>
      <w:r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br/>
        <w:t xml:space="preserve">      </w:t>
      </w:r>
      <w:r w:rsidR="00627FC6" w:rsidRPr="0033771B">
        <w:rPr>
          <w:rFonts w:ascii="Times New Roman" w:eastAsia="Times New Roman" w:hAnsi="Times New Roman"/>
          <w:color w:val="auto"/>
          <w:sz w:val="24"/>
          <w:szCs w:val="24"/>
          <w:lang w:val="pl-PL" w:eastAsia="pl-PL"/>
        </w:rPr>
        <w:t xml:space="preserve"> Film przedstawiający funkcjonowanie modelu będzie integralną częścią pracy.</w:t>
      </w:r>
    </w:p>
    <w:p w:rsidR="00825228" w:rsidRPr="003B7D7D" w:rsidRDefault="00825228" w:rsidP="003B7D7D">
      <w:pPr>
        <w:rPr>
          <w:rFonts w:ascii="Times New Roman" w:hAnsi="Times New Roman"/>
          <w:b/>
          <w:color w:val="0000FF"/>
          <w:sz w:val="24"/>
          <w:szCs w:val="24"/>
          <w:lang w:val="pl-PL"/>
        </w:rPr>
      </w:pPr>
    </w:p>
    <w:p w:rsidR="00825228" w:rsidRDefault="001B58AF" w:rsidP="004978A3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hab. Bogusław Kołodziej</w:t>
      </w:r>
    </w:p>
    <w:p w:rsidR="0033771B" w:rsidRPr="0033771B" w:rsidRDefault="005C179A" w:rsidP="0033771B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>Budowa geologiczna okolic X [miejsca stałego zamieszkania studenta]</w:t>
      </w:r>
    </w:p>
    <w:p w:rsidR="005C179A" w:rsidRPr="0033771B" w:rsidRDefault="005C179A" w:rsidP="0033771B">
      <w:pPr>
        <w:pStyle w:val="Akapitzlist"/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Praca na temat budowy geologicznej okolic miejsca stałego zamieszkania studenta. Podejmuję się opieki nad pracą dotyczącą obszaru zbudowanego w większości przez skały osadowe (poza czwartorzędem). W pracy licencjat wykorzysta dane z literatury, zamieści dokumentację fotograficzną oraz opis wybranych odsłonięć, ogólnych makroskopowych i mikroskopowych cech stwierdzonych skał. </w:t>
      </w:r>
    </w:p>
    <w:p w:rsidR="005C179A" w:rsidRPr="0033771B" w:rsidRDefault="005C179A" w:rsidP="005C179A">
      <w:pPr>
        <w:pStyle w:val="Akapitzlist"/>
        <w:numPr>
          <w:ilvl w:val="0"/>
          <w:numId w:val="26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>Budowa geologiczna okolic Y [miejsca stałego zamieszkania studenta]</w:t>
      </w:r>
    </w:p>
    <w:p w:rsidR="0033771B" w:rsidRDefault="00294206" w:rsidP="0033771B">
      <w:pPr>
        <w:jc w:val="both"/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Praca na temat budowy geologicznej okolic miejsca stałego zamieszkania studenta. 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Podejmuję się opieki nad pracą dotyczącą obszaru zbudowanego w większości przez skały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="00DD3D5D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osadowe (poza czwartorzędem). W pracy licencjat wykorzysta dane z literatury, zamieści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="00DD3D5D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</w:t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dokumentację fotograficzną oraz opis wybranych odsłonięć, ogólnych makroskopowych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           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>i  mi</w:t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>kroskopowych cech stwierdzonych</w:t>
      </w:r>
      <w:r w:rsidR="005C179A"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skał.</w:t>
      </w:r>
    </w:p>
    <w:p w:rsidR="00825228" w:rsidRPr="0033771B" w:rsidRDefault="00825228" w:rsidP="0033771B">
      <w:pPr>
        <w:jc w:val="both"/>
        <w:rPr>
          <w:rFonts w:ascii="Times New Roman" w:hAnsi="Times New Roman"/>
          <w:b/>
          <w:sz w:val="24"/>
          <w:szCs w:val="24"/>
          <w:lang w:val="pl-PL"/>
        </w:rPr>
      </w:pP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Anna Lewandowska</w:t>
      </w:r>
    </w:p>
    <w:p w:rsidR="0089145B" w:rsidRDefault="0089145B" w:rsidP="0089145B">
      <w:pPr>
        <w:pStyle w:val="Akapitzlist"/>
        <w:numPr>
          <w:ilvl w:val="0"/>
          <w:numId w:val="1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>
        <w:rPr>
          <w:rFonts w:ascii="Times New Roman" w:hAnsi="Times New Roman"/>
          <w:b/>
          <w:color w:val="auto"/>
          <w:sz w:val="24"/>
          <w:szCs w:val="24"/>
          <w:lang w:val="pl-PL"/>
        </w:rPr>
        <w:t>Model paleośrodowiska wcze</w:t>
      </w:r>
      <w:r w:rsidR="001B58AF">
        <w:rPr>
          <w:rFonts w:ascii="Times New Roman" w:hAnsi="Times New Roman"/>
          <w:b/>
          <w:color w:val="auto"/>
          <w:sz w:val="24"/>
          <w:szCs w:val="24"/>
          <w:lang w:val="pl-PL"/>
        </w:rPr>
        <w:t>snego permu rejonu krakowskiego</w:t>
      </w:r>
    </w:p>
    <w:p w:rsidR="0089145B" w:rsidRDefault="0089145B" w:rsidP="0089145B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Praca  przeglądowa na podstawie literatury głównie w języku angielskim.</w:t>
      </w:r>
    </w:p>
    <w:p w:rsidR="00825228" w:rsidRPr="00991AF1" w:rsidRDefault="00825228" w:rsidP="00092689">
      <w:pPr>
        <w:pStyle w:val="Akapitzlist"/>
        <w:rPr>
          <w:rFonts w:ascii="Times New Roman" w:hAnsi="Times New Roman"/>
          <w:sz w:val="24"/>
          <w:szCs w:val="24"/>
          <w:lang w:val="pl-PL"/>
        </w:rPr>
      </w:pPr>
    </w:p>
    <w:p w:rsidR="00825228" w:rsidRDefault="001B58AF" w:rsidP="00092689">
      <w:pPr>
        <w:pStyle w:val="Akapitzlist1"/>
        <w:spacing w:line="240" w:lineRule="auto"/>
        <w:ind w:left="0"/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1E3D7D">
        <w:rPr>
          <w:rFonts w:ascii="Times New Roman" w:hAnsi="Times New Roman"/>
          <w:b/>
          <w:color w:val="548DD4"/>
          <w:sz w:val="24"/>
          <w:szCs w:val="24"/>
          <w:lang w:val="pl-PL"/>
        </w:rPr>
        <w:t>r E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>lżbieta</w:t>
      </w:r>
      <w:r w:rsidR="00825228" w:rsidRPr="001E3D7D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 Ma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>chaniec</w:t>
      </w:r>
    </w:p>
    <w:p w:rsidR="001B4AFC" w:rsidRPr="0033771B" w:rsidRDefault="0033771B" w:rsidP="001B4AFC">
      <w:pPr>
        <w:pStyle w:val="paragraph"/>
        <w:textAlignment w:val="baseline"/>
      </w:pPr>
      <w:r w:rsidRPr="0033771B">
        <w:rPr>
          <w:rStyle w:val="normaltextrun1"/>
          <w:b/>
          <w:bCs/>
        </w:rPr>
        <w:t xml:space="preserve">    </w:t>
      </w:r>
      <w:r w:rsidR="001B4AFC" w:rsidRPr="0033771B">
        <w:rPr>
          <w:rStyle w:val="normaltextrun1"/>
          <w:b/>
          <w:bCs/>
        </w:rPr>
        <w:t xml:space="preserve">1.  Inwentaryzacja kredowych stanowisk geologicznych na terenie niecki miechowskiej </w:t>
      </w:r>
      <w:r w:rsidR="001B4AFC" w:rsidRPr="0033771B">
        <w:rPr>
          <w:rStyle w:val="scxw43111380"/>
        </w:rPr>
        <w:t> </w:t>
      </w:r>
      <w:r w:rsidR="001B4AFC" w:rsidRPr="0033771B">
        <w:br/>
      </w:r>
      <w:r w:rsidR="001B4AFC" w:rsidRPr="0033771B">
        <w:rPr>
          <w:rStyle w:val="normaltextrun1"/>
          <w:b/>
          <w:bCs/>
        </w:rPr>
        <w:t xml:space="preserve">     </w:t>
      </w:r>
      <w:r w:rsidR="001B4AFC" w:rsidRPr="0033771B">
        <w:rPr>
          <w:rStyle w:val="contextualspellingandgrammarerror"/>
          <w:b/>
          <w:bCs/>
        </w:rPr>
        <w:t>i  aspekt</w:t>
      </w:r>
      <w:r w:rsidR="001B4AFC" w:rsidRPr="0033771B">
        <w:rPr>
          <w:rStyle w:val="normaltextrun1"/>
          <w:b/>
          <w:bCs/>
        </w:rPr>
        <w:t xml:space="preserve"> prawny.</w:t>
      </w:r>
      <w:r w:rsidR="001B4AFC" w:rsidRPr="0033771B">
        <w:rPr>
          <w:rStyle w:val="eop"/>
        </w:rPr>
        <w:t> </w:t>
      </w:r>
    </w:p>
    <w:p w:rsidR="001B4AFC" w:rsidRPr="0033771B" w:rsidRDefault="001B4AFC" w:rsidP="001B4AFC">
      <w:pPr>
        <w:pStyle w:val="paragraph"/>
        <w:textAlignment w:val="baseline"/>
      </w:pPr>
      <w:r w:rsidRPr="0033771B">
        <w:rPr>
          <w:rStyle w:val="normaltextrun1"/>
        </w:rPr>
        <w:t>Praca  na podstawie literatury oraz obserwacji  terenowych. </w:t>
      </w:r>
      <w:r w:rsidRPr="0033771B">
        <w:rPr>
          <w:rStyle w:val="eop"/>
        </w:rPr>
        <w:t> </w:t>
      </w:r>
    </w:p>
    <w:p w:rsidR="001B4AFC" w:rsidRPr="0033771B" w:rsidRDefault="001B4AFC" w:rsidP="001B4AFC">
      <w:pPr>
        <w:pStyle w:val="paragraph"/>
        <w:textAlignment w:val="baseline"/>
      </w:pPr>
      <w:r w:rsidRPr="0033771B">
        <w:rPr>
          <w:rStyle w:val="eop"/>
        </w:rPr>
        <w:t> </w:t>
      </w:r>
      <w:r w:rsidR="0033771B" w:rsidRPr="0033771B">
        <w:rPr>
          <w:rStyle w:val="normaltextrun1"/>
          <w:b/>
          <w:bCs/>
        </w:rPr>
        <w:t xml:space="preserve">    </w:t>
      </w:r>
      <w:r w:rsidRPr="0033771B">
        <w:rPr>
          <w:rStyle w:val="normaltextrun1"/>
          <w:b/>
          <w:bCs/>
        </w:rPr>
        <w:t>2.  Inwentaryzacja materiałów archiwalnych z wierceń kredowych południowej Polski </w:t>
      </w:r>
      <w:r w:rsidRPr="0033771B">
        <w:rPr>
          <w:rStyle w:val="eop"/>
        </w:rPr>
        <w:t> </w:t>
      </w:r>
    </w:p>
    <w:p w:rsidR="001B4AFC" w:rsidRPr="0033771B" w:rsidRDefault="001B4AFC" w:rsidP="001B4AFC">
      <w:pPr>
        <w:pStyle w:val="paragraph"/>
        <w:textAlignment w:val="baseline"/>
      </w:pPr>
      <w:r w:rsidRPr="0033771B">
        <w:rPr>
          <w:rStyle w:val="contextualspellingandgrammarerror"/>
        </w:rPr>
        <w:t>Praca  na</w:t>
      </w:r>
      <w:r w:rsidRPr="0033771B">
        <w:rPr>
          <w:rStyle w:val="normaltextrun1"/>
        </w:rPr>
        <w:t xml:space="preserve"> podstawie literatury.</w:t>
      </w:r>
      <w:r w:rsidRPr="0033771B">
        <w:rPr>
          <w:rStyle w:val="eop"/>
        </w:rPr>
        <w:t> </w:t>
      </w:r>
    </w:p>
    <w:p w:rsidR="001B4AFC" w:rsidRPr="0033771B" w:rsidRDefault="001B4AFC" w:rsidP="001B4AFC">
      <w:pPr>
        <w:pStyle w:val="paragraph"/>
        <w:textAlignment w:val="baseline"/>
      </w:pPr>
      <w:r w:rsidRPr="0033771B">
        <w:rPr>
          <w:rStyle w:val="normaltextrun1"/>
          <w:b/>
          <w:bCs/>
        </w:rPr>
        <w:t> </w:t>
      </w:r>
      <w:r w:rsidRPr="0033771B">
        <w:rPr>
          <w:rStyle w:val="eop"/>
        </w:rPr>
        <w:t> </w:t>
      </w:r>
      <w:r w:rsidR="0033771B" w:rsidRPr="0033771B">
        <w:rPr>
          <w:rStyle w:val="normaltextrun1"/>
          <w:b/>
          <w:bCs/>
        </w:rPr>
        <w:t xml:space="preserve">    </w:t>
      </w:r>
      <w:r w:rsidRPr="0033771B">
        <w:rPr>
          <w:rStyle w:val="normaltextrun1"/>
          <w:b/>
          <w:bCs/>
        </w:rPr>
        <w:t xml:space="preserve">3.  Zmiany paleoklimatyczne na granicy eocen /oligocen w oparciu o </w:t>
      </w:r>
      <w:r w:rsidRPr="0033771B">
        <w:rPr>
          <w:rStyle w:val="spellingerror"/>
          <w:b/>
          <w:bCs/>
        </w:rPr>
        <w:t>bio</w:t>
      </w:r>
      <w:r w:rsidRPr="0033771B">
        <w:rPr>
          <w:rStyle w:val="normaltextrun1"/>
          <w:b/>
          <w:bCs/>
        </w:rPr>
        <w:t xml:space="preserve">-wydarzenia </w:t>
      </w:r>
      <w:r w:rsidRPr="0033771B">
        <w:rPr>
          <w:rStyle w:val="scxw43111380"/>
        </w:rPr>
        <w:t> </w:t>
      </w:r>
      <w:r w:rsidRPr="0033771B">
        <w:br/>
      </w:r>
      <w:r w:rsidRPr="0033771B">
        <w:rPr>
          <w:rStyle w:val="normaltextrun1"/>
          <w:b/>
          <w:bCs/>
        </w:rPr>
        <w:t> </w:t>
      </w:r>
      <w:r w:rsidRPr="0033771B">
        <w:rPr>
          <w:rStyle w:val="normaltextrun1"/>
        </w:rPr>
        <w:t> </w:t>
      </w:r>
      <w:r w:rsidRPr="0033771B">
        <w:rPr>
          <w:rStyle w:val="contextualspellingandgrammarerror"/>
        </w:rPr>
        <w:t>Praca  na</w:t>
      </w:r>
      <w:r w:rsidRPr="0033771B">
        <w:rPr>
          <w:rStyle w:val="normaltextrun1"/>
        </w:rPr>
        <w:t xml:space="preserve"> podstawie literatury angielskojęzycznej.</w:t>
      </w:r>
      <w:r w:rsidRPr="0033771B">
        <w:rPr>
          <w:rStyle w:val="eop"/>
        </w:rPr>
        <w:t> </w:t>
      </w:r>
    </w:p>
    <w:p w:rsidR="00825228" w:rsidRPr="00991AF1" w:rsidRDefault="00825228" w:rsidP="00092689">
      <w:pPr>
        <w:pStyle w:val="Akapitzlist"/>
        <w:rPr>
          <w:rFonts w:ascii="Times New Roman" w:hAnsi="Times New Roman"/>
          <w:sz w:val="24"/>
          <w:szCs w:val="24"/>
          <w:lang w:val="pl-PL"/>
        </w:rPr>
      </w:pPr>
    </w:p>
    <w:p w:rsidR="00825228" w:rsidRPr="00991AF1" w:rsidRDefault="00825228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825228" w:rsidRPr="00991AF1" w:rsidRDefault="001B58AF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p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rof. dr hab. Marek Michalik</w:t>
      </w:r>
    </w:p>
    <w:p w:rsidR="00276AAA" w:rsidRPr="0033771B" w:rsidRDefault="00276AAA" w:rsidP="00276AAA">
      <w:pPr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1. Niewęgliste składniki sadzy z palenisk domowych </w:t>
      </w: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br/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Sadze, oprócz substancji węglistej, zawierają też inne składniki. Obecność niektórych z nich jest znana (np. salmiak, kwarc) natomiast inne są stosunkowo słabo poznane. Praca ma na celu uzupełnienie tych </w:t>
      </w: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lastRenderedPageBreak/>
        <w:t xml:space="preserve">informacji. Emisja z palenisk domowych jest wciąż bardzo istotnym źródłem pyłu w atmosferze i co z tym się wiąże we współczesnych osadach. Analizy – dyfrakcja rentgenowska proszkowa oraz mikroskopia elektronowa skaningowa z systemem mikroanalizy. </w:t>
      </w:r>
    </w:p>
    <w:p w:rsidR="00276AAA" w:rsidRPr="0033771B" w:rsidRDefault="00276AAA" w:rsidP="00276AAA">
      <w:pPr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276AAA" w:rsidRPr="0033771B" w:rsidRDefault="00B77C51" w:rsidP="00B77C51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2. </w:t>
      </w:r>
      <w:r w:rsidR="00276AAA"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>Charakterystyka powierzchni czarnych naskorupień gipsowych na obiektach budowlanych Krakowa</w:t>
      </w:r>
    </w:p>
    <w:p w:rsidR="00276AAA" w:rsidRPr="0033771B" w:rsidRDefault="00276AAA" w:rsidP="00B77C51">
      <w:pPr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Powstawanie czarnych naskorupień gipsowych na powierzchni budynków w Krakowie szczególnie tych zbudowanych z węglanowych skalnych materiałów budowlanych było przez wiele lat dominującym efektem reakcji tych skał z zanieczyszczoną atmosferą. Zmiany składu zanieczyszczeń zanotowane w ostatnich latach mogą być zarejestrowane poprzez zmiany w wykształceniu naskorupień w stosunku do opisanych w literaturze z minionego okresu. Planowane do zastosowania analizy - mikroskopia elektronowa skaningowa z systemem mikroanalizy. </w:t>
      </w:r>
    </w:p>
    <w:p w:rsidR="00276AAA" w:rsidRPr="0033771B" w:rsidRDefault="00276AAA" w:rsidP="00276AAA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276AAA" w:rsidRPr="0033771B" w:rsidRDefault="00276AAA" w:rsidP="00276AAA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b/>
          <w:color w:val="auto"/>
          <w:sz w:val="24"/>
          <w:szCs w:val="24"/>
          <w:lang w:val="pl-PL"/>
        </w:rPr>
        <w:t>3. Analiza zmienności koncentracji ozonu, tlenków azotu i benzenu w atmosferze w oparciu o wyniki badań uzyskanych w ramach Państwowego Monitoringu Środowiska</w:t>
      </w:r>
    </w:p>
    <w:p w:rsidR="00276AAA" w:rsidRPr="0033771B" w:rsidRDefault="00276AAA" w:rsidP="00276AAA">
      <w:pPr>
        <w:rPr>
          <w:rFonts w:ascii="Times New Roman" w:hAnsi="Times New Roman"/>
          <w:color w:val="auto"/>
          <w:sz w:val="24"/>
          <w:szCs w:val="24"/>
          <w:lang w:val="pl-PL"/>
        </w:rPr>
      </w:pP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Analiza zmienności koncentracji ozonu, benzenu i tlenków azotu w powietrzu w czasie na podstawie danych z ciągłych pomiarów prowadzonych w ramach prac monitoringowych może pozwolić na wskazanie warunków niezbędnych do powstania podwyższonych, często ponadnormatywnych, koncentracji ozonu. </w:t>
      </w:r>
    </w:p>
    <w:p w:rsidR="00825228" w:rsidRPr="00991AF1" w:rsidRDefault="00825228" w:rsidP="00092689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33771B" w:rsidRDefault="001B58AF" w:rsidP="0033771B">
      <w:pPr>
        <w:spacing w:line="240" w:lineRule="auto"/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r hab. Marta Oszczypko-Clowes</w:t>
      </w:r>
    </w:p>
    <w:p w:rsidR="00FE51AA" w:rsidRPr="0033771B" w:rsidRDefault="00825228" w:rsidP="00577FDE">
      <w:pPr>
        <w:pStyle w:val="Akapitzlist"/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33771B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FE51AA" w:rsidRPr="0033771B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Reinterpretacja archiwalnych oznaczeń mikrofaunistycznych z utworów miocenu zapadliska przedkarpackiego z obszaru zatoki pilzneńskiej</w:t>
      </w:r>
    </w:p>
    <w:p w:rsidR="00FE51AA" w:rsidRPr="00FE51AA" w:rsidRDefault="00FE51AA" w:rsidP="00577FD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</w:pPr>
      <w:r w:rsidRPr="00FE51AA">
        <w:rPr>
          <w:rFonts w:ascii="Times New Roman" w:eastAsia="Times New Roman" w:hAnsi="Times New Roman"/>
          <w:b/>
          <w:color w:val="auto"/>
          <w:sz w:val="24"/>
          <w:szCs w:val="24"/>
          <w:lang w:val="pl-PL" w:eastAsia="pl-PL"/>
        </w:rPr>
        <w:t>Reinterpretacja archiwalnych oznaczeń mikrofaunistycznych z utworów miocenu zapadliska przedkarpackiego z obszaru zatoki gdowskiej</w:t>
      </w:r>
    </w:p>
    <w:p w:rsidR="00825228" w:rsidRPr="00991AF1" w:rsidRDefault="00825228" w:rsidP="00092689">
      <w:pPr>
        <w:pStyle w:val="Akapitzlist"/>
        <w:ind w:left="363" w:hanging="360"/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r hab. Mariusz Rospondek </w:t>
      </w:r>
    </w:p>
    <w:p w:rsidR="0089145B" w:rsidRDefault="0089145B" w:rsidP="0089145B">
      <w:pPr>
        <w:pStyle w:val="Akapitzlist"/>
        <w:numPr>
          <w:ilvl w:val="0"/>
          <w:numId w:val="3"/>
        </w:num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>
        <w:rPr>
          <w:rFonts w:ascii="Times New Roman" w:hAnsi="Times New Roman"/>
          <w:b/>
          <w:color w:val="auto"/>
          <w:sz w:val="24"/>
          <w:szCs w:val="24"/>
          <w:lang w:val="pl-PL"/>
        </w:rPr>
        <w:t>Powstanie i ewolucja Kaukazu</w:t>
      </w:r>
    </w:p>
    <w:p w:rsidR="00577FDE" w:rsidRDefault="0089145B" w:rsidP="00577FDE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4"/>
          <w:szCs w:val="24"/>
          <w:lang w:val="pl-PL"/>
        </w:rPr>
        <w:t>Praca  na podstawie literatury  głównie w języku angielskim.</w:t>
      </w:r>
    </w:p>
    <w:p w:rsidR="00825228" w:rsidRPr="00577FDE" w:rsidRDefault="00825228" w:rsidP="00577FDE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  <w:r w:rsidRPr="00577FDE">
        <w:rPr>
          <w:rFonts w:ascii="Times New Roman" w:hAnsi="Times New Roman"/>
          <w:b/>
          <w:bCs/>
          <w:strike/>
          <w:sz w:val="24"/>
          <w:szCs w:val="24"/>
          <w:lang w:val="pl-PL"/>
        </w:rPr>
        <w:t xml:space="preserve">         </w:t>
      </w:r>
    </w:p>
    <w:p w:rsidR="00825228" w:rsidRPr="00991AF1" w:rsidRDefault="001B58AF" w:rsidP="006B1A80">
      <w:pPr>
        <w:tabs>
          <w:tab w:val="right" w:pos="9900"/>
        </w:tabs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p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rof. 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dr hab. 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Zbigniew Sawłowicz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ab/>
      </w:r>
    </w:p>
    <w:p w:rsidR="00825228" w:rsidRPr="00307408" w:rsidRDefault="00825228" w:rsidP="00092689">
      <w:pPr>
        <w:rPr>
          <w:rFonts w:ascii="Times New Roman" w:hAnsi="Times New Roman"/>
          <w:b/>
          <w:color w:val="auto"/>
          <w:sz w:val="24"/>
          <w:szCs w:val="24"/>
          <w:lang w:val="pl-PL"/>
        </w:rPr>
      </w:pPr>
      <w:r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        1. </w:t>
      </w:r>
      <w:r w:rsidRPr="00307408">
        <w:rPr>
          <w:rFonts w:ascii="Times New Roman" w:hAnsi="Times New Roman"/>
          <w:b/>
          <w:color w:val="auto"/>
          <w:sz w:val="24"/>
          <w:szCs w:val="24"/>
          <w:lang w:val="pl-PL"/>
        </w:rPr>
        <w:t>Geologia na wojnie.</w:t>
      </w:r>
    </w:p>
    <w:p w:rsidR="00825228" w:rsidRPr="00307408" w:rsidRDefault="00825228" w:rsidP="00092689">
      <w:pPr>
        <w:ind w:left="708"/>
        <w:rPr>
          <w:rFonts w:ascii="Times New Roman" w:hAnsi="Times New Roman"/>
          <w:color w:val="auto"/>
          <w:sz w:val="24"/>
          <w:szCs w:val="24"/>
          <w:lang w:val="pl-PL"/>
        </w:rPr>
      </w:pPr>
      <w:r w:rsidRPr="00307408">
        <w:rPr>
          <w:rFonts w:ascii="Times New Roman" w:hAnsi="Times New Roman"/>
          <w:color w:val="auto"/>
          <w:sz w:val="24"/>
          <w:szCs w:val="24"/>
          <w:lang w:val="pl-PL"/>
        </w:rPr>
        <w:t>Praca na podstawie literatury, głównie w języku angielskim</w:t>
      </w:r>
    </w:p>
    <w:p w:rsidR="00825228" w:rsidRDefault="00825228" w:rsidP="00F64170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</w:p>
    <w:p w:rsidR="00825228" w:rsidRPr="00991AF1" w:rsidRDefault="001B58AF" w:rsidP="00F64170">
      <w:pPr>
        <w:rPr>
          <w:rFonts w:ascii="Times New Roman" w:hAnsi="Times New Roman"/>
          <w:b/>
          <w:color w:val="548DD4"/>
          <w:sz w:val="24"/>
          <w:szCs w:val="24"/>
          <w:lang w:val="pl-PL"/>
        </w:rPr>
      </w:pPr>
      <w:r>
        <w:rPr>
          <w:rFonts w:ascii="Times New Roman" w:hAnsi="Times New Roman"/>
          <w:b/>
          <w:color w:val="548DD4"/>
          <w:sz w:val="24"/>
          <w:szCs w:val="24"/>
          <w:lang w:val="pl-PL"/>
        </w:rPr>
        <w:t>d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r </w:t>
      </w:r>
      <w:r w:rsidR="00825228">
        <w:rPr>
          <w:rFonts w:ascii="Times New Roman" w:hAnsi="Times New Roman"/>
          <w:b/>
          <w:color w:val="548DD4"/>
          <w:sz w:val="24"/>
          <w:szCs w:val="24"/>
          <w:lang w:val="pl-PL"/>
        </w:rPr>
        <w:t xml:space="preserve">hab. </w:t>
      </w:r>
      <w:r w:rsidR="00825228" w:rsidRPr="00991AF1">
        <w:rPr>
          <w:rFonts w:ascii="Times New Roman" w:hAnsi="Times New Roman"/>
          <w:b/>
          <w:color w:val="548DD4"/>
          <w:sz w:val="24"/>
          <w:szCs w:val="24"/>
          <w:lang w:val="pl-PL"/>
        </w:rPr>
        <w:t>Michał Skiba</w:t>
      </w:r>
    </w:p>
    <w:p w:rsidR="00577FDE" w:rsidRPr="00577FDE" w:rsidRDefault="00C52C68" w:rsidP="00577FDE">
      <w:pPr>
        <w:pStyle w:val="Akapitzlist"/>
        <w:numPr>
          <w:ilvl w:val="0"/>
          <w:numId w:val="22"/>
        </w:numPr>
        <w:spacing w:after="200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b/>
          <w:color w:val="auto"/>
          <w:sz w:val="24"/>
          <w:szCs w:val="24"/>
          <w:lang w:val="pl-PL"/>
        </w:rPr>
        <w:t>Mineralogiczna charakterystyka iłu zielonego z Czartowego Pola (Roztocze Środkowe)</w:t>
      </w:r>
      <w:r w:rsidRPr="00503DB6">
        <w:rPr>
          <w:rFonts w:ascii="Times New Roman" w:hAnsi="Times New Roman"/>
          <w:b/>
          <w:color w:val="auto"/>
          <w:sz w:val="24"/>
          <w:szCs w:val="24"/>
          <w:lang w:val="pl-PL"/>
        </w:rPr>
        <w:br/>
      </w:r>
      <w:r w:rsidRPr="00503DB6">
        <w:rPr>
          <w:rFonts w:ascii="Times New Roman" w:hAnsi="Times New Roman"/>
          <w:i/>
          <w:color w:val="auto"/>
          <w:sz w:val="24"/>
          <w:szCs w:val="24"/>
          <w:lang w:val="pl-PL"/>
        </w:rPr>
        <w:t>Zakres pracy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: Wydzielanie frakcji ilastej i agregatów glaukonitowych z próbki zielonego iłu z Czartowego Pola, analizy rentgenowskie dyfraktometryczne surowej próbki i wydzielonych frakcji ziarnowych, analizy spektroskopowe w podczerwieni wybranych próbek, analizy EDS wybranych próbek, obserwacje mikroskopowe, oznaczanie Fe</w:t>
      </w:r>
      <w:r w:rsidRPr="00503DB6">
        <w:rPr>
          <w:rFonts w:ascii="Times New Roman" w:hAnsi="Times New Roman"/>
          <w:color w:val="auto"/>
          <w:sz w:val="24"/>
          <w:szCs w:val="24"/>
          <w:vertAlign w:val="superscript"/>
          <w:lang w:val="pl-PL"/>
        </w:rPr>
        <w:t>2+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/Fe</w:t>
      </w:r>
      <w:r w:rsidRPr="00503DB6">
        <w:rPr>
          <w:rFonts w:ascii="Times New Roman" w:hAnsi="Times New Roman"/>
          <w:color w:val="auto"/>
          <w:sz w:val="24"/>
          <w:szCs w:val="24"/>
          <w:vertAlign w:val="superscript"/>
          <w:lang w:val="pl-PL"/>
        </w:rPr>
        <w:t>3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 xml:space="preserve"> w wybranych próbkach metodą spektroskopii Mössbauerowskiej lub metodą chemiczną.</w:t>
      </w:r>
    </w:p>
    <w:p w:rsidR="00C52C68" w:rsidRPr="00503DB6" w:rsidRDefault="00C52C68" w:rsidP="00577FDE">
      <w:pPr>
        <w:pStyle w:val="Akapitzlist"/>
        <w:spacing w:after="200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</w:p>
    <w:p w:rsidR="00577FDE" w:rsidRPr="00577FDE" w:rsidRDefault="00C52C68" w:rsidP="00577FDE">
      <w:pPr>
        <w:pStyle w:val="Akapitzlist"/>
        <w:numPr>
          <w:ilvl w:val="0"/>
          <w:numId w:val="22"/>
        </w:numPr>
        <w:spacing w:after="200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b/>
          <w:color w:val="auto"/>
          <w:sz w:val="24"/>
          <w:szCs w:val="24"/>
          <w:lang w:val="pl-PL"/>
        </w:rPr>
        <w:t xml:space="preserve">Mineralogiczna </w:t>
      </w:r>
      <w:r w:rsidR="00C03000">
        <w:rPr>
          <w:rFonts w:ascii="Times New Roman" w:hAnsi="Times New Roman"/>
          <w:b/>
          <w:color w:val="auto"/>
          <w:sz w:val="24"/>
          <w:szCs w:val="24"/>
          <w:lang w:val="pl-PL"/>
        </w:rPr>
        <w:t>c</w:t>
      </w:r>
      <w:r w:rsidRPr="00503DB6">
        <w:rPr>
          <w:rFonts w:ascii="Times New Roman" w:hAnsi="Times New Roman"/>
          <w:b/>
          <w:color w:val="auto"/>
          <w:sz w:val="24"/>
          <w:szCs w:val="24"/>
          <w:lang w:val="pl-PL"/>
        </w:rPr>
        <w:t>harakterystyka allofanu z Manasterza</w:t>
      </w:r>
      <w:r w:rsidR="00577FDE">
        <w:rPr>
          <w:rFonts w:ascii="Times New Roman" w:hAnsi="Times New Roman"/>
          <w:b/>
          <w:color w:val="auto"/>
          <w:sz w:val="24"/>
          <w:szCs w:val="24"/>
          <w:lang w:val="pl-PL"/>
        </w:rPr>
        <w:br/>
      </w:r>
      <w:r w:rsidRPr="00577FDE">
        <w:rPr>
          <w:rFonts w:ascii="Times New Roman" w:hAnsi="Times New Roman"/>
          <w:i/>
          <w:color w:val="auto"/>
          <w:sz w:val="24"/>
          <w:szCs w:val="24"/>
          <w:lang w:val="pl-PL"/>
        </w:rPr>
        <w:t xml:space="preserve">Zakres pracy: </w:t>
      </w:r>
      <w:r w:rsidRPr="00577FDE">
        <w:rPr>
          <w:rFonts w:ascii="Times New Roman" w:hAnsi="Times New Roman"/>
          <w:color w:val="auto"/>
          <w:sz w:val="24"/>
          <w:szCs w:val="24"/>
          <w:lang w:val="pl-PL"/>
        </w:rPr>
        <w:t>Analizy próbki allofanu pochodzącej ze zbiorów archiwalnych Zakładu Mineralogii Petrologii i Geochemii ING UJ  wykonane wszelkimi dostępnymi w ING metodami instrumentalnymi (XRD, FTIRS, NIR, SEM-EDS i in.)</w:t>
      </w:r>
    </w:p>
    <w:p w:rsidR="00577FDE" w:rsidRPr="00577FDE" w:rsidRDefault="00577FDE" w:rsidP="00577FDE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577FDE" w:rsidRDefault="00C52C68" w:rsidP="00577FDE">
      <w:pPr>
        <w:pStyle w:val="Akapitzlist"/>
        <w:numPr>
          <w:ilvl w:val="0"/>
          <w:numId w:val="22"/>
        </w:numPr>
        <w:spacing w:after="200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b/>
          <w:color w:val="auto"/>
          <w:sz w:val="24"/>
          <w:szCs w:val="24"/>
          <w:lang w:val="pl-PL"/>
        </w:rPr>
        <w:t>Minerały ilaste z soli zielonej pokładowej z Kopalni Wieliczka</w:t>
      </w:r>
    </w:p>
    <w:p w:rsidR="00C52C68" w:rsidRPr="00503DB6" w:rsidRDefault="00C52C68" w:rsidP="00577FDE">
      <w:pPr>
        <w:pStyle w:val="Akapitzlist"/>
        <w:spacing w:after="200"/>
        <w:jc w:val="both"/>
        <w:rPr>
          <w:rFonts w:ascii="Times New Roman" w:hAnsi="Times New Roman"/>
          <w:b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i/>
          <w:color w:val="auto"/>
          <w:sz w:val="24"/>
          <w:szCs w:val="24"/>
          <w:lang w:val="pl-PL"/>
        </w:rPr>
        <w:lastRenderedPageBreak/>
        <w:t>Zakres pracy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: Wydzielanie minerałów ilastych z próbki zielonej soli pokładowej z Kopalni Wieliczka, analizy rentgenowskie dyfraktometryczne surowej próbki i wydzielonych frakcji ziarnowych, analizy spektroskopowe w podczerwieni wybranych próbek, analizy EDS wybranych próbek, obserwacje mikroskopowe, w razie potrzeby oznaczanie Fe</w:t>
      </w:r>
      <w:r w:rsidRPr="00503DB6">
        <w:rPr>
          <w:rFonts w:ascii="Times New Roman" w:hAnsi="Times New Roman"/>
          <w:color w:val="auto"/>
          <w:sz w:val="24"/>
          <w:szCs w:val="24"/>
          <w:vertAlign w:val="superscript"/>
          <w:lang w:val="pl-PL"/>
        </w:rPr>
        <w:t>2+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/Fe</w:t>
      </w:r>
      <w:r w:rsidRPr="00503DB6">
        <w:rPr>
          <w:rFonts w:ascii="Times New Roman" w:hAnsi="Times New Roman"/>
          <w:color w:val="auto"/>
          <w:sz w:val="24"/>
          <w:szCs w:val="24"/>
          <w:vertAlign w:val="superscript"/>
          <w:lang w:val="pl-PL"/>
        </w:rPr>
        <w:t>3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577FDE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w wybranych próbkach metodą spektroskopii Mössbauerowskiej lub metodą chemiczną.</w:t>
      </w:r>
    </w:p>
    <w:p w:rsidR="00825228" w:rsidRPr="0078298A" w:rsidRDefault="00825228" w:rsidP="00045C10">
      <w:pPr>
        <w:pStyle w:val="Akapitzlist"/>
        <w:ind w:left="717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:rsidR="00A721BA" w:rsidRPr="00FB0406" w:rsidRDefault="001B58AF" w:rsidP="00A721BA">
      <w:pPr>
        <w:rPr>
          <w:rFonts w:ascii="Times New Roman" w:hAnsi="Times New Roman"/>
          <w:b/>
          <w:color w:val="548DD4"/>
          <w:sz w:val="24"/>
          <w:szCs w:val="24"/>
        </w:rPr>
      </w:pPr>
      <w:r>
        <w:rPr>
          <w:rFonts w:ascii="Times New Roman" w:hAnsi="Times New Roman"/>
          <w:b/>
          <w:color w:val="548DD4"/>
          <w:sz w:val="24"/>
          <w:szCs w:val="24"/>
        </w:rPr>
        <w:t>d</w:t>
      </w:r>
      <w:r w:rsidR="00A721BA" w:rsidRPr="00FB0406">
        <w:rPr>
          <w:rFonts w:ascii="Times New Roman" w:hAnsi="Times New Roman"/>
          <w:b/>
          <w:color w:val="548DD4"/>
          <w:sz w:val="24"/>
          <w:szCs w:val="24"/>
        </w:rPr>
        <w:t>r Michał Stachacz</w:t>
      </w:r>
    </w:p>
    <w:p w:rsidR="00A721BA" w:rsidRPr="00503DB6" w:rsidRDefault="00A721BA" w:rsidP="00A721BA">
      <w:pPr>
        <w:pStyle w:val="Zwykytekst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503DB6">
        <w:rPr>
          <w:rFonts w:ascii="Times New Roman" w:hAnsi="Times New Roman"/>
          <w:b/>
          <w:sz w:val="24"/>
          <w:szCs w:val="24"/>
        </w:rPr>
        <w:t>Fossillagerstätte Jinče, skamieniałości, paleoekologia, historia eksploatacji i stan obecny odsłonięć</w:t>
      </w:r>
    </w:p>
    <w:p w:rsidR="00EC64D0" w:rsidRDefault="00A721BA" w:rsidP="00577FDE">
      <w:pPr>
        <w:pStyle w:val="Zwykytekst"/>
        <w:ind w:left="720"/>
        <w:rPr>
          <w:rFonts w:ascii="Times New Roman" w:hAnsi="Times New Roman"/>
          <w:sz w:val="24"/>
          <w:szCs w:val="24"/>
        </w:rPr>
      </w:pPr>
      <w:r w:rsidRPr="00503DB6">
        <w:rPr>
          <w:rFonts w:ascii="Times New Roman" w:hAnsi="Times New Roman"/>
          <w:sz w:val="24"/>
          <w:szCs w:val="24"/>
        </w:rPr>
        <w:t xml:space="preserve">Temat na prośbę zainteresowanego; na podstawie literatury, okazów z różnych kolekcji i </w:t>
      </w:r>
      <w:r w:rsidR="00EC64D0">
        <w:rPr>
          <w:rFonts w:ascii="Times New Roman" w:hAnsi="Times New Roman"/>
          <w:sz w:val="24"/>
          <w:szCs w:val="24"/>
        </w:rPr>
        <w:t>obserwacji terenowych</w:t>
      </w:r>
    </w:p>
    <w:p w:rsidR="00A721BA" w:rsidRPr="00EC64D0" w:rsidRDefault="00A721BA" w:rsidP="00EC64D0">
      <w:pPr>
        <w:pStyle w:val="Zwykytekst"/>
        <w:ind w:left="426"/>
        <w:rPr>
          <w:rFonts w:ascii="Times New Roman" w:hAnsi="Times New Roman"/>
          <w:sz w:val="24"/>
          <w:szCs w:val="24"/>
        </w:rPr>
      </w:pPr>
      <w:r w:rsidRPr="00EC64D0">
        <w:rPr>
          <w:rFonts w:ascii="Times New Roman" w:hAnsi="Times New Roman"/>
          <w:b/>
          <w:sz w:val="24"/>
          <w:szCs w:val="24"/>
        </w:rPr>
        <w:t>2.</w:t>
      </w:r>
      <w:r w:rsidRPr="00EC64D0">
        <w:rPr>
          <w:rFonts w:ascii="Times New Roman" w:hAnsi="Times New Roman"/>
          <w:sz w:val="24"/>
          <w:szCs w:val="24"/>
        </w:rPr>
        <w:t xml:space="preserve"> </w:t>
      </w:r>
      <w:r w:rsidR="00EC64D0">
        <w:rPr>
          <w:rFonts w:ascii="Times New Roman" w:hAnsi="Times New Roman"/>
          <w:sz w:val="24"/>
          <w:szCs w:val="24"/>
        </w:rPr>
        <w:t xml:space="preserve">  </w:t>
      </w:r>
      <w:r w:rsidRPr="00EC64D0">
        <w:rPr>
          <w:rFonts w:ascii="Times New Roman" w:hAnsi="Times New Roman"/>
          <w:b/>
          <w:bCs/>
          <w:sz w:val="24"/>
          <w:szCs w:val="24"/>
        </w:rPr>
        <w:t>Budowa geologiczna wybranego obszaru (dotyczy G</w:t>
      </w:r>
      <w:r w:rsidR="00EC64D0">
        <w:rPr>
          <w:rFonts w:ascii="Times New Roman" w:hAnsi="Times New Roman"/>
          <w:b/>
          <w:bCs/>
          <w:sz w:val="24"/>
          <w:szCs w:val="24"/>
        </w:rPr>
        <w:t xml:space="preserve">órnego Śląska i Gór </w:t>
      </w:r>
      <w:r w:rsidR="00EC64D0">
        <w:rPr>
          <w:rFonts w:ascii="Times New Roman" w:hAnsi="Times New Roman"/>
          <w:b/>
          <w:bCs/>
          <w:sz w:val="24"/>
          <w:szCs w:val="24"/>
        </w:rPr>
        <w:br/>
        <w:t xml:space="preserve">     </w:t>
      </w:r>
      <w:r w:rsidRPr="00EC64D0">
        <w:rPr>
          <w:rFonts w:ascii="Times New Roman" w:hAnsi="Times New Roman"/>
          <w:b/>
          <w:bCs/>
          <w:sz w:val="24"/>
          <w:szCs w:val="24"/>
        </w:rPr>
        <w:t>Świętokrzyskich)</w:t>
      </w:r>
      <w:r w:rsidRPr="00EC64D0">
        <w:rPr>
          <w:rFonts w:ascii="Times New Roman" w:hAnsi="Times New Roman"/>
          <w:sz w:val="24"/>
          <w:szCs w:val="24"/>
        </w:rPr>
        <w:t> </w:t>
      </w:r>
    </w:p>
    <w:p w:rsidR="00A721BA" w:rsidRPr="00577FDE" w:rsidRDefault="00A721BA" w:rsidP="00307408">
      <w:pPr>
        <w:pStyle w:val="standard"/>
        <w:rPr>
          <w:b/>
          <w:color w:val="548DD4"/>
        </w:rPr>
      </w:pPr>
      <w:r w:rsidRPr="00627FC6">
        <w:t xml:space="preserve">      </w:t>
      </w:r>
      <w:r w:rsidR="001B58AF" w:rsidRPr="00577FDE">
        <w:rPr>
          <w:b/>
          <w:color w:val="548DD4"/>
        </w:rPr>
        <w:t>p</w:t>
      </w:r>
      <w:r w:rsidRPr="00577FDE">
        <w:rPr>
          <w:b/>
          <w:color w:val="548DD4"/>
        </w:rPr>
        <w:t>rof. dr hab. Alfred Uchman</w:t>
      </w:r>
    </w:p>
    <w:p w:rsidR="00A721BA" w:rsidRPr="00503DB6" w:rsidRDefault="00A721BA" w:rsidP="00A721BA">
      <w:pPr>
        <w:pStyle w:val="Akapitzlist"/>
        <w:numPr>
          <w:ilvl w:val="0"/>
          <w:numId w:val="17"/>
        </w:numPr>
        <w:spacing w:after="160" w:line="259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Skamieniałości śladowe warstw inoceramowych (jednostka magurska) z profilu Słopnic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 xml:space="preserve"> [</w:t>
      </w:r>
      <w:r w:rsidRPr="00503DB6">
        <w:rPr>
          <w:rFonts w:ascii="Times New Roman" w:hAnsi="Times New Roman"/>
          <w:i/>
          <w:color w:val="auto"/>
          <w:sz w:val="24"/>
          <w:szCs w:val="24"/>
          <w:lang w:val="pl-PL"/>
        </w:rPr>
        <w:t>dokumentacja i oznaczenia na podstawie kolekcji w ING UJ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]</w:t>
      </w:r>
    </w:p>
    <w:p w:rsidR="00825228" w:rsidRDefault="00A721BA" w:rsidP="00092689">
      <w:pPr>
        <w:pStyle w:val="Akapitzlist"/>
        <w:numPr>
          <w:ilvl w:val="0"/>
          <w:numId w:val="17"/>
        </w:numPr>
        <w:spacing w:after="160" w:line="259" w:lineRule="auto"/>
        <w:rPr>
          <w:rFonts w:ascii="Times New Roman" w:hAnsi="Times New Roman"/>
          <w:color w:val="auto"/>
          <w:sz w:val="24"/>
          <w:szCs w:val="24"/>
          <w:lang w:val="pl-PL"/>
        </w:rPr>
      </w:pPr>
      <w:r w:rsidRPr="00503DB6">
        <w:rPr>
          <w:rFonts w:ascii="Times New Roman" w:hAnsi="Times New Roman"/>
          <w:b/>
          <w:bCs/>
          <w:color w:val="auto"/>
          <w:sz w:val="24"/>
          <w:szCs w:val="24"/>
          <w:lang w:val="pl-PL"/>
        </w:rPr>
        <w:t>Skamieniałości śladowe z utworów kredy i paleogenu (jednostka magurska) z profilu Starej Wsi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 xml:space="preserve"> </w:t>
      </w:r>
      <w:r w:rsidR="00577FDE">
        <w:rPr>
          <w:rFonts w:ascii="Times New Roman" w:hAnsi="Times New Roman"/>
          <w:color w:val="auto"/>
          <w:sz w:val="24"/>
          <w:szCs w:val="24"/>
          <w:lang w:val="pl-PL"/>
        </w:rPr>
        <w:br/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[</w:t>
      </w:r>
      <w:r w:rsidRPr="00503DB6">
        <w:rPr>
          <w:rFonts w:ascii="Times New Roman" w:hAnsi="Times New Roman"/>
          <w:i/>
          <w:color w:val="auto"/>
          <w:sz w:val="24"/>
          <w:szCs w:val="24"/>
          <w:lang w:val="pl-PL"/>
        </w:rPr>
        <w:t>dokumentacja i oznaczenia na podstawie kolekcji w ING UJ</w:t>
      </w:r>
      <w:r w:rsidRPr="00503DB6">
        <w:rPr>
          <w:rFonts w:ascii="Times New Roman" w:hAnsi="Times New Roman"/>
          <w:color w:val="auto"/>
          <w:sz w:val="24"/>
          <w:szCs w:val="24"/>
          <w:lang w:val="pl-PL"/>
        </w:rPr>
        <w:t>]</w:t>
      </w:r>
    </w:p>
    <w:p w:rsidR="00B231DD" w:rsidRPr="00B231DD" w:rsidRDefault="00B231DD" w:rsidP="00B231DD">
      <w:pPr>
        <w:pStyle w:val="Akapitzlist"/>
        <w:rPr>
          <w:rFonts w:ascii="Times New Roman" w:hAnsi="Times New Roman"/>
          <w:color w:val="auto"/>
          <w:sz w:val="24"/>
          <w:szCs w:val="24"/>
          <w:lang w:val="pl-PL"/>
        </w:rPr>
      </w:pPr>
    </w:p>
    <w:p w:rsidR="00B231DD" w:rsidRPr="00DF3649" w:rsidRDefault="00B231DD" w:rsidP="00B231DD">
      <w:pPr>
        <w:pStyle w:val="paragraph"/>
        <w:ind w:left="360"/>
        <w:textAlignment w:val="baseline"/>
        <w:rPr>
          <w:b/>
          <w:color w:val="000000"/>
        </w:rPr>
      </w:pPr>
      <w:r w:rsidRPr="00DF3649">
        <w:rPr>
          <w:rStyle w:val="normaltextrun1"/>
          <w:b/>
          <w:color w:val="4F80BD"/>
        </w:rPr>
        <w:t>dr hab. Patrycja Wójcik-</w:t>
      </w:r>
      <w:r w:rsidRPr="00DF3649">
        <w:rPr>
          <w:rStyle w:val="spellingerror"/>
          <w:b/>
          <w:color w:val="4F80BD"/>
        </w:rPr>
        <w:t>Tabol</w:t>
      </w:r>
      <w:r w:rsidRPr="00DF3649">
        <w:rPr>
          <w:rStyle w:val="eop"/>
          <w:b/>
          <w:color w:val="000000"/>
        </w:rPr>
        <w:t> </w:t>
      </w:r>
    </w:p>
    <w:p w:rsidR="00B231DD" w:rsidRPr="00EC64D0" w:rsidRDefault="00B231DD" w:rsidP="007D1C84">
      <w:pPr>
        <w:pStyle w:val="paragraph"/>
        <w:numPr>
          <w:ilvl w:val="0"/>
          <w:numId w:val="28"/>
        </w:numPr>
        <w:ind w:left="709" w:hanging="349"/>
        <w:jc w:val="both"/>
        <w:textAlignment w:val="baseline"/>
        <w:rPr>
          <w:rFonts w:ascii="Calibri" w:hAnsi="Calibri"/>
        </w:rPr>
      </w:pPr>
      <w:r w:rsidRPr="00EC64D0">
        <w:rPr>
          <w:rStyle w:val="normaltextrun1"/>
          <w:b/>
          <w:bCs/>
        </w:rPr>
        <w:t>Kamień naturalny w architekturze III Kampusu Uniwersytetu Jagiellońskiego</w:t>
      </w:r>
      <w:r w:rsidRPr="00EC64D0">
        <w:rPr>
          <w:rStyle w:val="scxw184745884"/>
        </w:rPr>
        <w:t> </w:t>
      </w:r>
      <w:r w:rsidRPr="00EC64D0">
        <w:br/>
      </w:r>
      <w:r w:rsidRPr="00EC64D0">
        <w:rPr>
          <w:rStyle w:val="normaltextrun1"/>
          <w:i/>
          <w:iCs/>
        </w:rPr>
        <w:t>[Praca polegająca na opisie cech makroskopowych, zasadności zastosowania i miejsca pochodzenia wybranych sk</w:t>
      </w:r>
      <w:r w:rsidRPr="00EC64D0">
        <w:rPr>
          <w:rStyle w:val="contextualspellingandgrammarerror"/>
          <w:i/>
          <w:iCs/>
        </w:rPr>
        <w:t>ał,  wykorzystanych w</w:t>
      </w:r>
      <w:r w:rsidRPr="00EC64D0">
        <w:rPr>
          <w:rStyle w:val="normaltextrun1"/>
          <w:i/>
          <w:iCs/>
        </w:rPr>
        <w:t xml:space="preserve"> zagospodarowaniu przestrzeni Kampusu jako materiał budowlany i dekoracyjny</w:t>
      </w:r>
      <w:r w:rsidRPr="00EC64D0">
        <w:rPr>
          <w:rStyle w:val="normaltextrun1"/>
        </w:rPr>
        <w:t>].</w:t>
      </w:r>
      <w:r w:rsidRPr="00EC64D0">
        <w:rPr>
          <w:rStyle w:val="eop"/>
        </w:rPr>
        <w:t> </w:t>
      </w:r>
    </w:p>
    <w:p w:rsidR="00B231DD" w:rsidRPr="00EC64D0" w:rsidRDefault="00B231DD" w:rsidP="007D1C84">
      <w:pPr>
        <w:pStyle w:val="paragraph"/>
        <w:numPr>
          <w:ilvl w:val="0"/>
          <w:numId w:val="29"/>
        </w:numPr>
        <w:ind w:left="709" w:hanging="349"/>
        <w:textAlignment w:val="baseline"/>
        <w:rPr>
          <w:rFonts w:ascii="Calibri" w:hAnsi="Calibri"/>
        </w:rPr>
      </w:pPr>
      <w:r w:rsidRPr="00EC64D0">
        <w:rPr>
          <w:rStyle w:val="normaltextrun1"/>
          <w:b/>
          <w:bCs/>
        </w:rPr>
        <w:t>Metody promocji i popularyzacji nauk geologicznych w środowisku młodzieży szkolnej</w:t>
      </w:r>
      <w:r w:rsidRPr="00EC64D0">
        <w:rPr>
          <w:rStyle w:val="scxw184745884"/>
        </w:rPr>
        <w:t> </w:t>
      </w:r>
      <w:r w:rsidRPr="00EC64D0">
        <w:br/>
      </w:r>
      <w:r w:rsidRPr="00EC64D0">
        <w:rPr>
          <w:rStyle w:val="normaltextrun1"/>
        </w:rPr>
        <w:t>[</w:t>
      </w:r>
      <w:r w:rsidRPr="00EC64D0">
        <w:rPr>
          <w:rStyle w:val="normaltextrun1"/>
          <w:i/>
          <w:iCs/>
        </w:rPr>
        <w:t>Celem pracy jest stworzenie scenariusza skutecznej i celowej promocji i popularyzacji geologii wśród młodzieży szkolnej w oparciu o wyniki ankiet przeprowadzonych na reprezentatywnej grupie respondentów</w:t>
      </w:r>
      <w:r w:rsidRPr="00EC64D0">
        <w:rPr>
          <w:rStyle w:val="normaltextrun1"/>
        </w:rPr>
        <w:t>]. </w:t>
      </w:r>
      <w:r w:rsidRPr="00EC64D0">
        <w:rPr>
          <w:rStyle w:val="eop"/>
        </w:rPr>
        <w:t> </w:t>
      </w:r>
    </w:p>
    <w:p w:rsidR="00B231DD" w:rsidRPr="00EC64D0" w:rsidRDefault="00B231DD" w:rsidP="00B231DD">
      <w:pPr>
        <w:pStyle w:val="paragraph"/>
        <w:numPr>
          <w:ilvl w:val="0"/>
          <w:numId w:val="30"/>
        </w:numPr>
        <w:ind w:left="360" w:firstLine="0"/>
        <w:textAlignment w:val="baseline"/>
        <w:rPr>
          <w:rFonts w:ascii="Calibri" w:hAnsi="Calibri"/>
        </w:rPr>
      </w:pPr>
      <w:r w:rsidRPr="00EC64D0">
        <w:rPr>
          <w:rStyle w:val="normaltextrun1"/>
          <w:b/>
          <w:bCs/>
        </w:rPr>
        <w:t xml:space="preserve">Temat do uzgodnienia, z zakresu: Ochrona dziedzictwa geologicznego i promocja </w:t>
      </w:r>
      <w:r w:rsidR="00BF2CE7">
        <w:rPr>
          <w:rStyle w:val="normaltextrun1"/>
          <w:b/>
          <w:bCs/>
        </w:rPr>
        <w:t xml:space="preserve">   </w:t>
      </w:r>
      <w:r w:rsidR="00BF2CE7">
        <w:rPr>
          <w:rStyle w:val="normaltextrun1"/>
          <w:b/>
          <w:bCs/>
        </w:rPr>
        <w:br/>
        <w:t xml:space="preserve">      </w:t>
      </w:r>
      <w:r w:rsidRPr="00EC64D0">
        <w:rPr>
          <w:rStyle w:val="spellingerror"/>
          <w:b/>
          <w:bCs/>
        </w:rPr>
        <w:t>georóżnorodnosci</w:t>
      </w:r>
    </w:p>
    <w:p w:rsidR="00B231DD" w:rsidRPr="00EC64D0" w:rsidRDefault="007D1C84" w:rsidP="007D1C84">
      <w:pPr>
        <w:pStyle w:val="paragraph"/>
        <w:ind w:left="709" w:hanging="349"/>
        <w:textAlignment w:val="baseline"/>
      </w:pPr>
      <w:r>
        <w:rPr>
          <w:rStyle w:val="normaltextrun1"/>
        </w:rPr>
        <w:t xml:space="preserve">       </w:t>
      </w:r>
      <w:r w:rsidR="00B231DD" w:rsidRPr="00EC64D0">
        <w:rPr>
          <w:rStyle w:val="normaltextrun1"/>
        </w:rPr>
        <w:t>[</w:t>
      </w:r>
      <w:r w:rsidR="00B231DD" w:rsidRPr="00EC64D0">
        <w:rPr>
          <w:rStyle w:val="normaltextrun1"/>
          <w:i/>
          <w:iCs/>
        </w:rPr>
        <w:t xml:space="preserve">Realizacja pracy wymaga kwerendy bibliotecznej oraz prac terenowych. Efektem będzie opis istniejącego </w:t>
      </w:r>
      <w:r w:rsidR="00B231DD" w:rsidRPr="00EC64D0">
        <w:rPr>
          <w:rStyle w:val="spellingerror"/>
          <w:i/>
          <w:iCs/>
        </w:rPr>
        <w:t>geostanowiska</w:t>
      </w:r>
      <w:r w:rsidR="00B231DD" w:rsidRPr="00EC64D0">
        <w:rPr>
          <w:rStyle w:val="normaltextrun1"/>
          <w:i/>
          <w:iCs/>
        </w:rPr>
        <w:t xml:space="preserve"> lub projekt własny takiegoż</w:t>
      </w:r>
      <w:r w:rsidR="00B231DD" w:rsidRPr="00EC64D0">
        <w:rPr>
          <w:rStyle w:val="normaltextrun1"/>
        </w:rPr>
        <w:t xml:space="preserve">]. </w:t>
      </w:r>
    </w:p>
    <w:p w:rsidR="00B231DD" w:rsidRPr="00C370D1" w:rsidRDefault="00B231DD" w:rsidP="00B231DD">
      <w:pPr>
        <w:spacing w:after="160" w:line="259" w:lineRule="auto"/>
        <w:rPr>
          <w:rFonts w:ascii="Times New Roman" w:hAnsi="Times New Roman"/>
          <w:color w:val="auto"/>
          <w:sz w:val="24"/>
          <w:szCs w:val="24"/>
          <w:lang w:val="pl-PL"/>
        </w:rPr>
      </w:pPr>
    </w:p>
    <w:sectPr w:rsidR="00B231DD" w:rsidRPr="00C370D1" w:rsidSect="00991AF1">
      <w:footerReference w:type="even" r:id="rId7"/>
      <w:footerReference w:type="default" r:id="rId8"/>
      <w:pgSz w:w="11906" w:h="16838"/>
      <w:pgMar w:top="71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8A" w:rsidRDefault="001A588A">
      <w:r>
        <w:separator/>
      </w:r>
    </w:p>
  </w:endnote>
  <w:endnote w:type="continuationSeparator" w:id="0">
    <w:p w:rsidR="001A588A" w:rsidRDefault="001A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C789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25228" w:rsidRDefault="00825228" w:rsidP="00991AF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8A" w:rsidRDefault="001A588A">
      <w:r>
        <w:separator/>
      </w:r>
    </w:p>
  </w:footnote>
  <w:footnote w:type="continuationSeparator" w:id="0">
    <w:p w:rsidR="001A588A" w:rsidRDefault="001A5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1686"/>
    <w:multiLevelType w:val="hybridMultilevel"/>
    <w:tmpl w:val="6AC22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0641A"/>
    <w:multiLevelType w:val="multilevel"/>
    <w:tmpl w:val="565A54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B2E7B"/>
    <w:multiLevelType w:val="hybridMultilevel"/>
    <w:tmpl w:val="BE241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984337"/>
    <w:multiLevelType w:val="hybridMultilevel"/>
    <w:tmpl w:val="428AF7DC"/>
    <w:lvl w:ilvl="0" w:tplc="AFCEDEA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" w15:restartNumberingAfterBreak="0">
    <w:nsid w:val="0DBC296B"/>
    <w:multiLevelType w:val="multilevel"/>
    <w:tmpl w:val="50427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0A7FAF"/>
    <w:multiLevelType w:val="hybridMultilevel"/>
    <w:tmpl w:val="BEE040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4E3E19"/>
    <w:multiLevelType w:val="hybridMultilevel"/>
    <w:tmpl w:val="EBA4A4B8"/>
    <w:lvl w:ilvl="0" w:tplc="BFE2B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45120"/>
    <w:multiLevelType w:val="hybridMultilevel"/>
    <w:tmpl w:val="F4B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5360FA"/>
    <w:multiLevelType w:val="hybridMultilevel"/>
    <w:tmpl w:val="2EF4D1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117BDB"/>
    <w:multiLevelType w:val="hybridMultilevel"/>
    <w:tmpl w:val="9A3EDF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8D08A0"/>
    <w:multiLevelType w:val="hybridMultilevel"/>
    <w:tmpl w:val="F28A45CE"/>
    <w:lvl w:ilvl="0" w:tplc="6BBC8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E106E5"/>
    <w:multiLevelType w:val="hybridMultilevel"/>
    <w:tmpl w:val="8D28C1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3485829"/>
    <w:multiLevelType w:val="multilevel"/>
    <w:tmpl w:val="AFD4F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66552BE"/>
    <w:multiLevelType w:val="hybridMultilevel"/>
    <w:tmpl w:val="023E6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5837AA"/>
    <w:multiLevelType w:val="hybridMultilevel"/>
    <w:tmpl w:val="A044DF6C"/>
    <w:lvl w:ilvl="0" w:tplc="40346F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1E53C8"/>
    <w:multiLevelType w:val="hybridMultilevel"/>
    <w:tmpl w:val="31A86B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E6A745A"/>
    <w:multiLevelType w:val="hybridMultilevel"/>
    <w:tmpl w:val="B8728B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8E46F4"/>
    <w:multiLevelType w:val="multilevel"/>
    <w:tmpl w:val="E4808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8C6145"/>
    <w:multiLevelType w:val="multilevel"/>
    <w:tmpl w:val="ABCC2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992475"/>
    <w:multiLevelType w:val="multilevel"/>
    <w:tmpl w:val="CBB0C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982192"/>
    <w:multiLevelType w:val="hybridMultilevel"/>
    <w:tmpl w:val="5D749A96"/>
    <w:lvl w:ilvl="0" w:tplc="E0C47E2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D6737"/>
    <w:multiLevelType w:val="hybridMultilevel"/>
    <w:tmpl w:val="EB1E6C9A"/>
    <w:lvl w:ilvl="0" w:tplc="95C410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BF2D7D"/>
    <w:multiLevelType w:val="hybridMultilevel"/>
    <w:tmpl w:val="F1B09B84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E218DB"/>
    <w:multiLevelType w:val="hybridMultilevel"/>
    <w:tmpl w:val="099AD8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2E46BAE"/>
    <w:multiLevelType w:val="hybridMultilevel"/>
    <w:tmpl w:val="A76A1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C5305"/>
    <w:multiLevelType w:val="hybridMultilevel"/>
    <w:tmpl w:val="1F6E1EF8"/>
    <w:lvl w:ilvl="0" w:tplc="57F6F93C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80A784C"/>
    <w:multiLevelType w:val="multilevel"/>
    <w:tmpl w:val="B38EEE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9396121"/>
    <w:multiLevelType w:val="hybridMultilevel"/>
    <w:tmpl w:val="EAF69070"/>
    <w:lvl w:ilvl="0" w:tplc="76D2C0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B8F7A2D"/>
    <w:multiLevelType w:val="hybridMultilevel"/>
    <w:tmpl w:val="0562D0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D6C75DA"/>
    <w:multiLevelType w:val="hybridMultilevel"/>
    <w:tmpl w:val="D1D8D0AA"/>
    <w:lvl w:ilvl="0" w:tplc="976210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3"/>
  </w:num>
  <w:num w:numId="5">
    <w:abstractNumId w:val="28"/>
  </w:num>
  <w:num w:numId="6">
    <w:abstractNumId w:val="9"/>
  </w:num>
  <w:num w:numId="7">
    <w:abstractNumId w:val="14"/>
  </w:num>
  <w:num w:numId="8">
    <w:abstractNumId w:val="27"/>
  </w:num>
  <w:num w:numId="9">
    <w:abstractNumId w:val="25"/>
  </w:num>
  <w:num w:numId="10">
    <w:abstractNumId w:val="16"/>
  </w:num>
  <w:num w:numId="11">
    <w:abstractNumId w:val="21"/>
  </w:num>
  <w:num w:numId="12">
    <w:abstractNumId w:val="23"/>
  </w:num>
  <w:num w:numId="13">
    <w:abstractNumId w:val="13"/>
  </w:num>
  <w:num w:numId="14">
    <w:abstractNumId w:val="7"/>
  </w:num>
  <w:num w:numId="15">
    <w:abstractNumId w:val="11"/>
  </w:num>
  <w:num w:numId="16">
    <w:abstractNumId w:val="10"/>
  </w:num>
  <w:num w:numId="17">
    <w:abstractNumId w:val="29"/>
  </w:num>
  <w:num w:numId="18">
    <w:abstractNumId w:val="15"/>
  </w:num>
  <w:num w:numId="19">
    <w:abstractNumId w:val="4"/>
  </w:num>
  <w:num w:numId="20">
    <w:abstractNumId w:val="12"/>
  </w:num>
  <w:num w:numId="21">
    <w:abstractNumId w:val="26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8"/>
  </w:num>
  <w:num w:numId="26">
    <w:abstractNumId w:val="20"/>
  </w:num>
  <w:num w:numId="27">
    <w:abstractNumId w:val="6"/>
  </w:num>
  <w:num w:numId="28">
    <w:abstractNumId w:val="19"/>
  </w:num>
  <w:num w:numId="29">
    <w:abstractNumId w:val="17"/>
  </w:num>
  <w:num w:numId="30">
    <w:abstractNumId w:val="1"/>
  </w:num>
  <w:num w:numId="31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F9"/>
    <w:rsid w:val="00001D8E"/>
    <w:rsid w:val="00003532"/>
    <w:rsid w:val="000039F8"/>
    <w:rsid w:val="0000488D"/>
    <w:rsid w:val="0000612A"/>
    <w:rsid w:val="000063F7"/>
    <w:rsid w:val="00013181"/>
    <w:rsid w:val="00014A40"/>
    <w:rsid w:val="00022D2E"/>
    <w:rsid w:val="00022DEF"/>
    <w:rsid w:val="00025BB2"/>
    <w:rsid w:val="00026911"/>
    <w:rsid w:val="00031037"/>
    <w:rsid w:val="00032D4B"/>
    <w:rsid w:val="00034C4B"/>
    <w:rsid w:val="00034CE0"/>
    <w:rsid w:val="00043F12"/>
    <w:rsid w:val="00044B74"/>
    <w:rsid w:val="00044CEE"/>
    <w:rsid w:val="00045577"/>
    <w:rsid w:val="00045C10"/>
    <w:rsid w:val="00047FF7"/>
    <w:rsid w:val="00061B7E"/>
    <w:rsid w:val="00061D7D"/>
    <w:rsid w:val="00074DA7"/>
    <w:rsid w:val="00077656"/>
    <w:rsid w:val="00077A2D"/>
    <w:rsid w:val="000813F4"/>
    <w:rsid w:val="00084D3B"/>
    <w:rsid w:val="00092689"/>
    <w:rsid w:val="00095D9D"/>
    <w:rsid w:val="000A24E5"/>
    <w:rsid w:val="000B5700"/>
    <w:rsid w:val="000B61FF"/>
    <w:rsid w:val="000C794C"/>
    <w:rsid w:val="000D46DE"/>
    <w:rsid w:val="000E3A6A"/>
    <w:rsid w:val="000E5C9E"/>
    <w:rsid w:val="000E7F74"/>
    <w:rsid w:val="000F3EF0"/>
    <w:rsid w:val="001021AC"/>
    <w:rsid w:val="00107AF0"/>
    <w:rsid w:val="00110AA2"/>
    <w:rsid w:val="00112B7B"/>
    <w:rsid w:val="00113559"/>
    <w:rsid w:val="001141BC"/>
    <w:rsid w:val="001152F8"/>
    <w:rsid w:val="0011641B"/>
    <w:rsid w:val="00117843"/>
    <w:rsid w:val="00121C93"/>
    <w:rsid w:val="00123BC2"/>
    <w:rsid w:val="001240FA"/>
    <w:rsid w:val="00127B66"/>
    <w:rsid w:val="00133A0C"/>
    <w:rsid w:val="001375B8"/>
    <w:rsid w:val="00141B02"/>
    <w:rsid w:val="00150525"/>
    <w:rsid w:val="0015056C"/>
    <w:rsid w:val="00152435"/>
    <w:rsid w:val="00152662"/>
    <w:rsid w:val="00156D56"/>
    <w:rsid w:val="00165F64"/>
    <w:rsid w:val="0016607E"/>
    <w:rsid w:val="00167927"/>
    <w:rsid w:val="00170D3C"/>
    <w:rsid w:val="00171AB9"/>
    <w:rsid w:val="0017387A"/>
    <w:rsid w:val="00176D5C"/>
    <w:rsid w:val="0018358C"/>
    <w:rsid w:val="001932C7"/>
    <w:rsid w:val="00194D33"/>
    <w:rsid w:val="00195E9A"/>
    <w:rsid w:val="001A4337"/>
    <w:rsid w:val="001A588A"/>
    <w:rsid w:val="001A6E5B"/>
    <w:rsid w:val="001B165C"/>
    <w:rsid w:val="001B28AD"/>
    <w:rsid w:val="001B4AFC"/>
    <w:rsid w:val="001B58AF"/>
    <w:rsid w:val="001B5DC6"/>
    <w:rsid w:val="001B649D"/>
    <w:rsid w:val="001B7885"/>
    <w:rsid w:val="001C2B1D"/>
    <w:rsid w:val="001D13E9"/>
    <w:rsid w:val="001D2351"/>
    <w:rsid w:val="001D4100"/>
    <w:rsid w:val="001E3D7D"/>
    <w:rsid w:val="001F2D12"/>
    <w:rsid w:val="0020797E"/>
    <w:rsid w:val="002116CE"/>
    <w:rsid w:val="002155ED"/>
    <w:rsid w:val="00217A03"/>
    <w:rsid w:val="00217C63"/>
    <w:rsid w:val="00221458"/>
    <w:rsid w:val="002256AB"/>
    <w:rsid w:val="00231691"/>
    <w:rsid w:val="002417D2"/>
    <w:rsid w:val="00242144"/>
    <w:rsid w:val="00243720"/>
    <w:rsid w:val="002526F9"/>
    <w:rsid w:val="00252A15"/>
    <w:rsid w:val="002560AB"/>
    <w:rsid w:val="00256CBC"/>
    <w:rsid w:val="00266092"/>
    <w:rsid w:val="00274418"/>
    <w:rsid w:val="00276AAA"/>
    <w:rsid w:val="00276E5D"/>
    <w:rsid w:val="002772C2"/>
    <w:rsid w:val="00281171"/>
    <w:rsid w:val="00282226"/>
    <w:rsid w:val="00282D27"/>
    <w:rsid w:val="00285826"/>
    <w:rsid w:val="00294206"/>
    <w:rsid w:val="00295F1E"/>
    <w:rsid w:val="002963F3"/>
    <w:rsid w:val="002A005F"/>
    <w:rsid w:val="002A340A"/>
    <w:rsid w:val="002B3986"/>
    <w:rsid w:val="002C47C0"/>
    <w:rsid w:val="002D101F"/>
    <w:rsid w:val="002D531A"/>
    <w:rsid w:val="002E38EB"/>
    <w:rsid w:val="002F4341"/>
    <w:rsid w:val="002F765C"/>
    <w:rsid w:val="00307408"/>
    <w:rsid w:val="00310C0A"/>
    <w:rsid w:val="003140C5"/>
    <w:rsid w:val="00314254"/>
    <w:rsid w:val="003238C2"/>
    <w:rsid w:val="00326CF7"/>
    <w:rsid w:val="00332E61"/>
    <w:rsid w:val="00333F84"/>
    <w:rsid w:val="00335AE1"/>
    <w:rsid w:val="00336996"/>
    <w:rsid w:val="0033771B"/>
    <w:rsid w:val="0034048B"/>
    <w:rsid w:val="00357A79"/>
    <w:rsid w:val="00361BED"/>
    <w:rsid w:val="0036334B"/>
    <w:rsid w:val="003633F8"/>
    <w:rsid w:val="00363AD4"/>
    <w:rsid w:val="003653B9"/>
    <w:rsid w:val="00367421"/>
    <w:rsid w:val="00367A2C"/>
    <w:rsid w:val="00374D08"/>
    <w:rsid w:val="00376D0F"/>
    <w:rsid w:val="0037753C"/>
    <w:rsid w:val="00381DEE"/>
    <w:rsid w:val="0038228C"/>
    <w:rsid w:val="00382B2E"/>
    <w:rsid w:val="0038498B"/>
    <w:rsid w:val="003923F5"/>
    <w:rsid w:val="003924FD"/>
    <w:rsid w:val="003A3ED4"/>
    <w:rsid w:val="003A66BC"/>
    <w:rsid w:val="003B0C6A"/>
    <w:rsid w:val="003B7D7D"/>
    <w:rsid w:val="003C08D8"/>
    <w:rsid w:val="003C2021"/>
    <w:rsid w:val="003C2386"/>
    <w:rsid w:val="003C64A0"/>
    <w:rsid w:val="003D1799"/>
    <w:rsid w:val="003E1443"/>
    <w:rsid w:val="003E3D41"/>
    <w:rsid w:val="003E51AE"/>
    <w:rsid w:val="003F44EA"/>
    <w:rsid w:val="0040119D"/>
    <w:rsid w:val="00407072"/>
    <w:rsid w:val="00411E87"/>
    <w:rsid w:val="00412FE7"/>
    <w:rsid w:val="0041518A"/>
    <w:rsid w:val="0042324B"/>
    <w:rsid w:val="00427B49"/>
    <w:rsid w:val="004411B0"/>
    <w:rsid w:val="00444813"/>
    <w:rsid w:val="004509E9"/>
    <w:rsid w:val="00454044"/>
    <w:rsid w:val="00454D80"/>
    <w:rsid w:val="00470FDB"/>
    <w:rsid w:val="004714C8"/>
    <w:rsid w:val="00473338"/>
    <w:rsid w:val="00473D36"/>
    <w:rsid w:val="00473EAD"/>
    <w:rsid w:val="0047740E"/>
    <w:rsid w:val="00486431"/>
    <w:rsid w:val="00491EB3"/>
    <w:rsid w:val="0049245E"/>
    <w:rsid w:val="00497674"/>
    <w:rsid w:val="004978A3"/>
    <w:rsid w:val="004A3172"/>
    <w:rsid w:val="004B2F54"/>
    <w:rsid w:val="004B31F6"/>
    <w:rsid w:val="004B60B8"/>
    <w:rsid w:val="004C2612"/>
    <w:rsid w:val="004C3C46"/>
    <w:rsid w:val="004C3DE9"/>
    <w:rsid w:val="004C5D8A"/>
    <w:rsid w:val="004D09EA"/>
    <w:rsid w:val="004D4720"/>
    <w:rsid w:val="004D6280"/>
    <w:rsid w:val="004F131B"/>
    <w:rsid w:val="004F1DD3"/>
    <w:rsid w:val="004F2CE5"/>
    <w:rsid w:val="00501DFD"/>
    <w:rsid w:val="005035BD"/>
    <w:rsid w:val="00510700"/>
    <w:rsid w:val="00511B09"/>
    <w:rsid w:val="00515059"/>
    <w:rsid w:val="00524B4A"/>
    <w:rsid w:val="005370D6"/>
    <w:rsid w:val="0054366C"/>
    <w:rsid w:val="00547387"/>
    <w:rsid w:val="00554A26"/>
    <w:rsid w:val="005554CC"/>
    <w:rsid w:val="0056215A"/>
    <w:rsid w:val="00565034"/>
    <w:rsid w:val="005666F4"/>
    <w:rsid w:val="00567A2F"/>
    <w:rsid w:val="0057300F"/>
    <w:rsid w:val="00577FDE"/>
    <w:rsid w:val="005822DC"/>
    <w:rsid w:val="00587A11"/>
    <w:rsid w:val="005A1486"/>
    <w:rsid w:val="005A24FA"/>
    <w:rsid w:val="005B18C8"/>
    <w:rsid w:val="005B4E42"/>
    <w:rsid w:val="005C179A"/>
    <w:rsid w:val="005C23C4"/>
    <w:rsid w:val="005C28C1"/>
    <w:rsid w:val="005C4701"/>
    <w:rsid w:val="005C4747"/>
    <w:rsid w:val="005D021D"/>
    <w:rsid w:val="005D02E5"/>
    <w:rsid w:val="005D1641"/>
    <w:rsid w:val="005D52F4"/>
    <w:rsid w:val="005D6578"/>
    <w:rsid w:val="005E36A3"/>
    <w:rsid w:val="005E60B8"/>
    <w:rsid w:val="005F3C82"/>
    <w:rsid w:val="005F56F2"/>
    <w:rsid w:val="00605E14"/>
    <w:rsid w:val="00614FBD"/>
    <w:rsid w:val="00615569"/>
    <w:rsid w:val="00621283"/>
    <w:rsid w:val="00621CEC"/>
    <w:rsid w:val="00627FC6"/>
    <w:rsid w:val="00633D2D"/>
    <w:rsid w:val="006427CB"/>
    <w:rsid w:val="0064307B"/>
    <w:rsid w:val="00652464"/>
    <w:rsid w:val="00652581"/>
    <w:rsid w:val="00654705"/>
    <w:rsid w:val="006608F6"/>
    <w:rsid w:val="00663E7A"/>
    <w:rsid w:val="00666C1D"/>
    <w:rsid w:val="00671681"/>
    <w:rsid w:val="0067233D"/>
    <w:rsid w:val="006744C2"/>
    <w:rsid w:val="00677AA3"/>
    <w:rsid w:val="006833B4"/>
    <w:rsid w:val="00685582"/>
    <w:rsid w:val="00691AF0"/>
    <w:rsid w:val="0069228B"/>
    <w:rsid w:val="006944AA"/>
    <w:rsid w:val="00694A41"/>
    <w:rsid w:val="006A1203"/>
    <w:rsid w:val="006B0B6A"/>
    <w:rsid w:val="006B114C"/>
    <w:rsid w:val="006B1A80"/>
    <w:rsid w:val="006B2971"/>
    <w:rsid w:val="006B33B4"/>
    <w:rsid w:val="006B393A"/>
    <w:rsid w:val="006B6AFE"/>
    <w:rsid w:val="006B6E36"/>
    <w:rsid w:val="006C28C1"/>
    <w:rsid w:val="006C410F"/>
    <w:rsid w:val="006C7576"/>
    <w:rsid w:val="006D3F82"/>
    <w:rsid w:val="006D52F8"/>
    <w:rsid w:val="006D6D48"/>
    <w:rsid w:val="006D7913"/>
    <w:rsid w:val="006E6F1D"/>
    <w:rsid w:val="006F0B14"/>
    <w:rsid w:val="006F1D3E"/>
    <w:rsid w:val="006F25F9"/>
    <w:rsid w:val="006F2BC2"/>
    <w:rsid w:val="006F2DC9"/>
    <w:rsid w:val="006F4328"/>
    <w:rsid w:val="00704D5F"/>
    <w:rsid w:val="007056AF"/>
    <w:rsid w:val="00713EA3"/>
    <w:rsid w:val="007154DF"/>
    <w:rsid w:val="00716560"/>
    <w:rsid w:val="0072067D"/>
    <w:rsid w:val="007317AC"/>
    <w:rsid w:val="00732CCF"/>
    <w:rsid w:val="00734100"/>
    <w:rsid w:val="00736299"/>
    <w:rsid w:val="00745B3F"/>
    <w:rsid w:val="007467D0"/>
    <w:rsid w:val="007535C7"/>
    <w:rsid w:val="0075588B"/>
    <w:rsid w:val="007621DD"/>
    <w:rsid w:val="00764601"/>
    <w:rsid w:val="0077266D"/>
    <w:rsid w:val="00781A57"/>
    <w:rsid w:val="0078298A"/>
    <w:rsid w:val="007921B0"/>
    <w:rsid w:val="007A1151"/>
    <w:rsid w:val="007A49D6"/>
    <w:rsid w:val="007B2FC3"/>
    <w:rsid w:val="007B592F"/>
    <w:rsid w:val="007B6974"/>
    <w:rsid w:val="007C30E9"/>
    <w:rsid w:val="007C6DA9"/>
    <w:rsid w:val="007C6FCC"/>
    <w:rsid w:val="007C7884"/>
    <w:rsid w:val="007D1C84"/>
    <w:rsid w:val="007D20E4"/>
    <w:rsid w:val="007D23AD"/>
    <w:rsid w:val="007D3D87"/>
    <w:rsid w:val="007E3065"/>
    <w:rsid w:val="007E4B79"/>
    <w:rsid w:val="007F140D"/>
    <w:rsid w:val="007F6093"/>
    <w:rsid w:val="008033D9"/>
    <w:rsid w:val="0080348F"/>
    <w:rsid w:val="00814872"/>
    <w:rsid w:val="008177AB"/>
    <w:rsid w:val="00821E88"/>
    <w:rsid w:val="00822918"/>
    <w:rsid w:val="008240B7"/>
    <w:rsid w:val="00825228"/>
    <w:rsid w:val="00841C97"/>
    <w:rsid w:val="00843C86"/>
    <w:rsid w:val="00844C7B"/>
    <w:rsid w:val="0084744E"/>
    <w:rsid w:val="00855681"/>
    <w:rsid w:val="00856077"/>
    <w:rsid w:val="00860F99"/>
    <w:rsid w:val="008625EE"/>
    <w:rsid w:val="00862B7D"/>
    <w:rsid w:val="00865589"/>
    <w:rsid w:val="008663E8"/>
    <w:rsid w:val="008728F5"/>
    <w:rsid w:val="00873F52"/>
    <w:rsid w:val="00880FD2"/>
    <w:rsid w:val="00891174"/>
    <w:rsid w:val="008913D8"/>
    <w:rsid w:val="0089145B"/>
    <w:rsid w:val="00893F45"/>
    <w:rsid w:val="00895275"/>
    <w:rsid w:val="008A32DB"/>
    <w:rsid w:val="008A5E03"/>
    <w:rsid w:val="008C499C"/>
    <w:rsid w:val="008D3239"/>
    <w:rsid w:val="008D32F2"/>
    <w:rsid w:val="008D3633"/>
    <w:rsid w:val="008E267A"/>
    <w:rsid w:val="008E480A"/>
    <w:rsid w:val="008E5D2B"/>
    <w:rsid w:val="008E6B32"/>
    <w:rsid w:val="008F297A"/>
    <w:rsid w:val="008F2A8C"/>
    <w:rsid w:val="00903D78"/>
    <w:rsid w:val="00907AD2"/>
    <w:rsid w:val="00914DF1"/>
    <w:rsid w:val="00915BCE"/>
    <w:rsid w:val="0093036B"/>
    <w:rsid w:val="00930A77"/>
    <w:rsid w:val="00935957"/>
    <w:rsid w:val="00942C20"/>
    <w:rsid w:val="00944DB8"/>
    <w:rsid w:val="009468A0"/>
    <w:rsid w:val="00956BD8"/>
    <w:rsid w:val="00957E97"/>
    <w:rsid w:val="00967740"/>
    <w:rsid w:val="009773ED"/>
    <w:rsid w:val="00980000"/>
    <w:rsid w:val="00984A8B"/>
    <w:rsid w:val="0098584E"/>
    <w:rsid w:val="0099152E"/>
    <w:rsid w:val="00991AF1"/>
    <w:rsid w:val="009A4532"/>
    <w:rsid w:val="009A4AB0"/>
    <w:rsid w:val="009B5068"/>
    <w:rsid w:val="009B6540"/>
    <w:rsid w:val="009C1A39"/>
    <w:rsid w:val="009C51C4"/>
    <w:rsid w:val="009C65D6"/>
    <w:rsid w:val="009C672A"/>
    <w:rsid w:val="009C6C8B"/>
    <w:rsid w:val="009D0B8C"/>
    <w:rsid w:val="009D5A41"/>
    <w:rsid w:val="009D6CA5"/>
    <w:rsid w:val="009E4086"/>
    <w:rsid w:val="009E4B4D"/>
    <w:rsid w:val="009E6748"/>
    <w:rsid w:val="009F4DD9"/>
    <w:rsid w:val="009F5060"/>
    <w:rsid w:val="009F631D"/>
    <w:rsid w:val="009F7FA3"/>
    <w:rsid w:val="00A01F72"/>
    <w:rsid w:val="00A041CF"/>
    <w:rsid w:val="00A11A26"/>
    <w:rsid w:val="00A132E2"/>
    <w:rsid w:val="00A13B23"/>
    <w:rsid w:val="00A1435C"/>
    <w:rsid w:val="00A15FB8"/>
    <w:rsid w:val="00A22AF0"/>
    <w:rsid w:val="00A2589E"/>
    <w:rsid w:val="00A27883"/>
    <w:rsid w:val="00A36388"/>
    <w:rsid w:val="00A366E3"/>
    <w:rsid w:val="00A4563E"/>
    <w:rsid w:val="00A524EA"/>
    <w:rsid w:val="00A62EF7"/>
    <w:rsid w:val="00A636FA"/>
    <w:rsid w:val="00A650E1"/>
    <w:rsid w:val="00A721BA"/>
    <w:rsid w:val="00A83C96"/>
    <w:rsid w:val="00A85368"/>
    <w:rsid w:val="00A92AAD"/>
    <w:rsid w:val="00A931D3"/>
    <w:rsid w:val="00A97EDB"/>
    <w:rsid w:val="00AA1F23"/>
    <w:rsid w:val="00AA2AFF"/>
    <w:rsid w:val="00AA79FD"/>
    <w:rsid w:val="00AB0E2D"/>
    <w:rsid w:val="00AB51DB"/>
    <w:rsid w:val="00AC16C7"/>
    <w:rsid w:val="00AD076E"/>
    <w:rsid w:val="00AD08F0"/>
    <w:rsid w:val="00AD0F31"/>
    <w:rsid w:val="00AD68C7"/>
    <w:rsid w:val="00AE1CE9"/>
    <w:rsid w:val="00AE646A"/>
    <w:rsid w:val="00AE6BAB"/>
    <w:rsid w:val="00AF4494"/>
    <w:rsid w:val="00B00615"/>
    <w:rsid w:val="00B04A49"/>
    <w:rsid w:val="00B0725E"/>
    <w:rsid w:val="00B141D1"/>
    <w:rsid w:val="00B15722"/>
    <w:rsid w:val="00B231DD"/>
    <w:rsid w:val="00B2449C"/>
    <w:rsid w:val="00B33074"/>
    <w:rsid w:val="00B37A1B"/>
    <w:rsid w:val="00B42BAC"/>
    <w:rsid w:val="00B43126"/>
    <w:rsid w:val="00B477EC"/>
    <w:rsid w:val="00B50796"/>
    <w:rsid w:val="00B51612"/>
    <w:rsid w:val="00B55292"/>
    <w:rsid w:val="00B64C50"/>
    <w:rsid w:val="00B66C5A"/>
    <w:rsid w:val="00B67B9A"/>
    <w:rsid w:val="00B7455E"/>
    <w:rsid w:val="00B765F5"/>
    <w:rsid w:val="00B77C51"/>
    <w:rsid w:val="00B82395"/>
    <w:rsid w:val="00B83A1B"/>
    <w:rsid w:val="00B864A1"/>
    <w:rsid w:val="00B865E2"/>
    <w:rsid w:val="00B86EB2"/>
    <w:rsid w:val="00B935CB"/>
    <w:rsid w:val="00B96264"/>
    <w:rsid w:val="00B966EA"/>
    <w:rsid w:val="00B974DA"/>
    <w:rsid w:val="00BA07FE"/>
    <w:rsid w:val="00BA2152"/>
    <w:rsid w:val="00BA21F3"/>
    <w:rsid w:val="00BA53A0"/>
    <w:rsid w:val="00BA72B0"/>
    <w:rsid w:val="00BB6234"/>
    <w:rsid w:val="00BC2341"/>
    <w:rsid w:val="00BC34EC"/>
    <w:rsid w:val="00BC46DE"/>
    <w:rsid w:val="00BD5C0B"/>
    <w:rsid w:val="00BE0FE1"/>
    <w:rsid w:val="00BE235A"/>
    <w:rsid w:val="00BE3C3A"/>
    <w:rsid w:val="00BF11CE"/>
    <w:rsid w:val="00BF1B4E"/>
    <w:rsid w:val="00BF22ED"/>
    <w:rsid w:val="00BF2CE7"/>
    <w:rsid w:val="00BF2E5C"/>
    <w:rsid w:val="00BF5458"/>
    <w:rsid w:val="00C00F01"/>
    <w:rsid w:val="00C03000"/>
    <w:rsid w:val="00C0375C"/>
    <w:rsid w:val="00C04708"/>
    <w:rsid w:val="00C04942"/>
    <w:rsid w:val="00C055C6"/>
    <w:rsid w:val="00C06911"/>
    <w:rsid w:val="00C075E1"/>
    <w:rsid w:val="00C13F1B"/>
    <w:rsid w:val="00C20C94"/>
    <w:rsid w:val="00C20D50"/>
    <w:rsid w:val="00C21E2F"/>
    <w:rsid w:val="00C22264"/>
    <w:rsid w:val="00C224A9"/>
    <w:rsid w:val="00C301ED"/>
    <w:rsid w:val="00C346E0"/>
    <w:rsid w:val="00C3671B"/>
    <w:rsid w:val="00C40ABF"/>
    <w:rsid w:val="00C411BA"/>
    <w:rsid w:val="00C47176"/>
    <w:rsid w:val="00C5073E"/>
    <w:rsid w:val="00C51C7B"/>
    <w:rsid w:val="00C52C68"/>
    <w:rsid w:val="00C536BF"/>
    <w:rsid w:val="00C5597D"/>
    <w:rsid w:val="00C55E3D"/>
    <w:rsid w:val="00C56B85"/>
    <w:rsid w:val="00C6336F"/>
    <w:rsid w:val="00C64697"/>
    <w:rsid w:val="00C65FDA"/>
    <w:rsid w:val="00C80F61"/>
    <w:rsid w:val="00C81434"/>
    <w:rsid w:val="00C836C0"/>
    <w:rsid w:val="00C83C77"/>
    <w:rsid w:val="00C84A7D"/>
    <w:rsid w:val="00C92A6F"/>
    <w:rsid w:val="00C9327F"/>
    <w:rsid w:val="00C94957"/>
    <w:rsid w:val="00CA150C"/>
    <w:rsid w:val="00CA2FAB"/>
    <w:rsid w:val="00CA43BC"/>
    <w:rsid w:val="00CA5331"/>
    <w:rsid w:val="00CA7DB2"/>
    <w:rsid w:val="00CB7424"/>
    <w:rsid w:val="00CC0A32"/>
    <w:rsid w:val="00CC171D"/>
    <w:rsid w:val="00CC76FB"/>
    <w:rsid w:val="00CD24AE"/>
    <w:rsid w:val="00CE0A25"/>
    <w:rsid w:val="00CE4506"/>
    <w:rsid w:val="00CF117C"/>
    <w:rsid w:val="00CF1F9C"/>
    <w:rsid w:val="00CF27BC"/>
    <w:rsid w:val="00D03A19"/>
    <w:rsid w:val="00D10F22"/>
    <w:rsid w:val="00D16966"/>
    <w:rsid w:val="00D214D6"/>
    <w:rsid w:val="00D23B98"/>
    <w:rsid w:val="00D30672"/>
    <w:rsid w:val="00D3194B"/>
    <w:rsid w:val="00D40355"/>
    <w:rsid w:val="00D450D9"/>
    <w:rsid w:val="00D453AC"/>
    <w:rsid w:val="00D50329"/>
    <w:rsid w:val="00D537F9"/>
    <w:rsid w:val="00D5628C"/>
    <w:rsid w:val="00D603EE"/>
    <w:rsid w:val="00D61778"/>
    <w:rsid w:val="00D62BF3"/>
    <w:rsid w:val="00D63921"/>
    <w:rsid w:val="00D729D8"/>
    <w:rsid w:val="00D73CE0"/>
    <w:rsid w:val="00D749F0"/>
    <w:rsid w:val="00D974B0"/>
    <w:rsid w:val="00DA39FC"/>
    <w:rsid w:val="00DA731B"/>
    <w:rsid w:val="00DA78DA"/>
    <w:rsid w:val="00DB04C7"/>
    <w:rsid w:val="00DB24F3"/>
    <w:rsid w:val="00DB36C2"/>
    <w:rsid w:val="00DB7D77"/>
    <w:rsid w:val="00DC2C56"/>
    <w:rsid w:val="00DC4CAD"/>
    <w:rsid w:val="00DC5173"/>
    <w:rsid w:val="00DC789B"/>
    <w:rsid w:val="00DD3737"/>
    <w:rsid w:val="00DD3D5D"/>
    <w:rsid w:val="00DE15E0"/>
    <w:rsid w:val="00DE4EC4"/>
    <w:rsid w:val="00DE61E5"/>
    <w:rsid w:val="00DF01AD"/>
    <w:rsid w:val="00DF46E5"/>
    <w:rsid w:val="00DF61D3"/>
    <w:rsid w:val="00E12B88"/>
    <w:rsid w:val="00E13E59"/>
    <w:rsid w:val="00E14735"/>
    <w:rsid w:val="00E178DC"/>
    <w:rsid w:val="00E21702"/>
    <w:rsid w:val="00E21B22"/>
    <w:rsid w:val="00E27934"/>
    <w:rsid w:val="00E27D16"/>
    <w:rsid w:val="00E30F06"/>
    <w:rsid w:val="00E333B2"/>
    <w:rsid w:val="00E3717A"/>
    <w:rsid w:val="00E40624"/>
    <w:rsid w:val="00E411FF"/>
    <w:rsid w:val="00E45355"/>
    <w:rsid w:val="00E457F9"/>
    <w:rsid w:val="00E47D61"/>
    <w:rsid w:val="00E51B4C"/>
    <w:rsid w:val="00E525C9"/>
    <w:rsid w:val="00E530BA"/>
    <w:rsid w:val="00E54103"/>
    <w:rsid w:val="00E56BC2"/>
    <w:rsid w:val="00E575F0"/>
    <w:rsid w:val="00E60663"/>
    <w:rsid w:val="00E640D1"/>
    <w:rsid w:val="00E657A5"/>
    <w:rsid w:val="00E700C3"/>
    <w:rsid w:val="00E7170E"/>
    <w:rsid w:val="00E75C13"/>
    <w:rsid w:val="00E86637"/>
    <w:rsid w:val="00E90241"/>
    <w:rsid w:val="00E93153"/>
    <w:rsid w:val="00E93638"/>
    <w:rsid w:val="00E96693"/>
    <w:rsid w:val="00EA0532"/>
    <w:rsid w:val="00EA5646"/>
    <w:rsid w:val="00EA6676"/>
    <w:rsid w:val="00EA6EB2"/>
    <w:rsid w:val="00EB0227"/>
    <w:rsid w:val="00EB286B"/>
    <w:rsid w:val="00EB2AAD"/>
    <w:rsid w:val="00EB3163"/>
    <w:rsid w:val="00EB3B8F"/>
    <w:rsid w:val="00EC12EA"/>
    <w:rsid w:val="00EC20C2"/>
    <w:rsid w:val="00EC3845"/>
    <w:rsid w:val="00EC64D0"/>
    <w:rsid w:val="00ED045F"/>
    <w:rsid w:val="00ED5F4D"/>
    <w:rsid w:val="00ED7D21"/>
    <w:rsid w:val="00EE207B"/>
    <w:rsid w:val="00EF080B"/>
    <w:rsid w:val="00EF76DE"/>
    <w:rsid w:val="00F0108A"/>
    <w:rsid w:val="00F021FE"/>
    <w:rsid w:val="00F025AB"/>
    <w:rsid w:val="00F10CE7"/>
    <w:rsid w:val="00F11EE1"/>
    <w:rsid w:val="00F12E72"/>
    <w:rsid w:val="00F13785"/>
    <w:rsid w:val="00F13CC0"/>
    <w:rsid w:val="00F13D6F"/>
    <w:rsid w:val="00F15B3D"/>
    <w:rsid w:val="00F15D23"/>
    <w:rsid w:val="00F16000"/>
    <w:rsid w:val="00F22A68"/>
    <w:rsid w:val="00F24046"/>
    <w:rsid w:val="00F24E96"/>
    <w:rsid w:val="00F2683E"/>
    <w:rsid w:val="00F30CD8"/>
    <w:rsid w:val="00F34827"/>
    <w:rsid w:val="00F34ADE"/>
    <w:rsid w:val="00F35F6E"/>
    <w:rsid w:val="00F37885"/>
    <w:rsid w:val="00F421C2"/>
    <w:rsid w:val="00F441EE"/>
    <w:rsid w:val="00F4522D"/>
    <w:rsid w:val="00F61BBD"/>
    <w:rsid w:val="00F63D40"/>
    <w:rsid w:val="00F63DF4"/>
    <w:rsid w:val="00F63E3A"/>
    <w:rsid w:val="00F64170"/>
    <w:rsid w:val="00F704AE"/>
    <w:rsid w:val="00F741C2"/>
    <w:rsid w:val="00F75872"/>
    <w:rsid w:val="00F921E7"/>
    <w:rsid w:val="00F96B95"/>
    <w:rsid w:val="00F97531"/>
    <w:rsid w:val="00FA31DD"/>
    <w:rsid w:val="00FB0406"/>
    <w:rsid w:val="00FB1441"/>
    <w:rsid w:val="00FB24A5"/>
    <w:rsid w:val="00FB4829"/>
    <w:rsid w:val="00FC33CB"/>
    <w:rsid w:val="00FC4FCA"/>
    <w:rsid w:val="00FD1AE1"/>
    <w:rsid w:val="00FD1FF6"/>
    <w:rsid w:val="00FE51AA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229527-724B-4403-A331-4463104E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E9"/>
    <w:pPr>
      <w:spacing w:line="276" w:lineRule="auto"/>
    </w:pPr>
    <w:rPr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DE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34048B"/>
    <w:pPr>
      <w:spacing w:line="240" w:lineRule="auto"/>
    </w:pPr>
    <w:rPr>
      <w:color w:val="auto"/>
      <w:szCs w:val="21"/>
      <w:lang w:val="pl-PL"/>
    </w:rPr>
  </w:style>
  <w:style w:type="character" w:customStyle="1" w:styleId="ZwykytekstZnak">
    <w:name w:val="Zwykły tekst Znak"/>
    <w:link w:val="Zwykytekst"/>
    <w:uiPriority w:val="99"/>
    <w:locked/>
    <w:rsid w:val="0034048B"/>
    <w:rPr>
      <w:rFonts w:ascii="Calibri" w:hAnsi="Calibri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rsid w:val="00D50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0329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Akapitzlist1">
    <w:name w:val="Akapit z listą1"/>
    <w:basedOn w:val="Normalny"/>
    <w:uiPriority w:val="99"/>
    <w:rsid w:val="001E3D7D"/>
    <w:pPr>
      <w:ind w:left="720"/>
      <w:contextualSpacing/>
    </w:pPr>
    <w:rPr>
      <w:rFonts w:eastAsia="Times New Roman"/>
    </w:rPr>
  </w:style>
  <w:style w:type="paragraph" w:customStyle="1" w:styleId="Default">
    <w:name w:val="Default"/>
    <w:uiPriority w:val="99"/>
    <w:rsid w:val="00110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991A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F12E72"/>
    <w:rPr>
      <w:rFonts w:cs="Times New Roman"/>
      <w:color w:val="000000"/>
      <w:lang w:val="en-US" w:eastAsia="en-US"/>
    </w:rPr>
  </w:style>
  <w:style w:type="character" w:styleId="Numerstrony">
    <w:name w:val="page number"/>
    <w:uiPriority w:val="99"/>
    <w:rsid w:val="00991AF1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562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AD68C7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customStyle="1" w:styleId="msolistparagraph0">
    <w:name w:val="msolistparagraph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middle">
    <w:name w:val="msolistparagraphcxspmiddle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last">
    <w:name w:val="msolistparagraphcxsplast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rsid w:val="008E6B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standard">
    <w:name w:val="standard"/>
    <w:basedOn w:val="Normalny"/>
    <w:uiPriority w:val="99"/>
    <w:rsid w:val="00F6417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BC46DE"/>
    <w:pPr>
      <w:spacing w:line="240" w:lineRule="auto"/>
    </w:pPr>
    <w:rPr>
      <w:rFonts w:ascii="Times New Roman" w:eastAsia="Times New Roman" w:hAnsi="Times New Roman"/>
      <w:color w:val="auto"/>
      <w:sz w:val="24"/>
      <w:szCs w:val="24"/>
      <w:lang w:val="pl-PL" w:eastAsia="pl-PL"/>
    </w:rPr>
  </w:style>
  <w:style w:type="character" w:customStyle="1" w:styleId="spellingerror">
    <w:name w:val="spellingerror"/>
    <w:basedOn w:val="Domylnaczcionkaakapitu"/>
    <w:rsid w:val="00BC46DE"/>
  </w:style>
  <w:style w:type="character" w:customStyle="1" w:styleId="contextualspellingandgrammarerror">
    <w:name w:val="contextualspellingandgrammarerror"/>
    <w:basedOn w:val="Domylnaczcionkaakapitu"/>
    <w:rsid w:val="00BC46DE"/>
  </w:style>
  <w:style w:type="character" w:customStyle="1" w:styleId="normaltextrun1">
    <w:name w:val="normaltextrun1"/>
    <w:basedOn w:val="Domylnaczcionkaakapitu"/>
    <w:rsid w:val="00BC46DE"/>
  </w:style>
  <w:style w:type="character" w:customStyle="1" w:styleId="scxw43111380">
    <w:name w:val="scxw43111380"/>
    <w:basedOn w:val="Domylnaczcionkaakapitu"/>
    <w:rsid w:val="00BC46DE"/>
  </w:style>
  <w:style w:type="character" w:customStyle="1" w:styleId="eop">
    <w:name w:val="eop"/>
    <w:basedOn w:val="Domylnaczcionkaakapitu"/>
    <w:rsid w:val="00BC46DE"/>
  </w:style>
  <w:style w:type="character" w:customStyle="1" w:styleId="scxw184745884">
    <w:name w:val="scxw184745884"/>
    <w:basedOn w:val="Domylnaczcionkaakapitu"/>
    <w:rsid w:val="00B23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7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5888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386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232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0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1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360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99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2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541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099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423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1463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Uwaga Studenci II roku studiów I stopnia</vt:lpstr>
    </vt:vector>
  </TitlesOfParts>
  <Company>Microsoft</Company>
  <LinksUpToDate>false</LinksUpToDate>
  <CharactersWithSpaces>10225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Studenci II roku studiów I stopnia</dc:title>
  <dc:creator>Anna Lewandowska</dc:creator>
  <cp:lastModifiedBy>Wojciech Wróblewski</cp:lastModifiedBy>
  <cp:revision>2</cp:revision>
  <cp:lastPrinted>2018-04-10T06:34:00Z</cp:lastPrinted>
  <dcterms:created xsi:type="dcterms:W3CDTF">2018-04-15T12:27:00Z</dcterms:created>
  <dcterms:modified xsi:type="dcterms:W3CDTF">2018-04-15T12:27:00Z</dcterms:modified>
</cp:coreProperties>
</file>