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2" w:rsidRDefault="00140752" w:rsidP="00140752">
      <w:pPr>
        <w:spacing w:before="68" w:after="0" w:line="240" w:lineRule="auto"/>
        <w:ind w:left="116" w:right="4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74B1">
        <w:rPr>
          <w:rFonts w:ascii="Times New Roman" w:hAnsi="Times New Roman"/>
          <w:i/>
          <w:sz w:val="24"/>
          <w:szCs w:val="24"/>
        </w:rPr>
        <w:t>U</w:t>
      </w:r>
      <w:r w:rsidRPr="008574B1">
        <w:rPr>
          <w:rFonts w:ascii="Times New Roman" w:hAnsi="Times New Roman"/>
          <w:i/>
          <w:spacing w:val="-1"/>
          <w:sz w:val="24"/>
          <w:szCs w:val="24"/>
        </w:rPr>
        <w:t>c</w:t>
      </w:r>
      <w:r w:rsidRPr="008574B1">
        <w:rPr>
          <w:rFonts w:ascii="Times New Roman" w:hAnsi="Times New Roman"/>
          <w:i/>
          <w:sz w:val="24"/>
          <w:szCs w:val="24"/>
        </w:rPr>
        <w:t>h</w:t>
      </w:r>
      <w:r w:rsidRPr="008574B1">
        <w:rPr>
          <w:rFonts w:ascii="Times New Roman" w:hAnsi="Times New Roman"/>
          <w:i/>
          <w:spacing w:val="1"/>
          <w:sz w:val="24"/>
          <w:szCs w:val="24"/>
        </w:rPr>
        <w:t>w</w:t>
      </w:r>
      <w:r w:rsidRPr="008574B1">
        <w:rPr>
          <w:rFonts w:ascii="Times New Roman" w:hAnsi="Times New Roman"/>
          <w:i/>
          <w:sz w:val="24"/>
          <w:szCs w:val="24"/>
        </w:rPr>
        <w:t>a</w:t>
      </w:r>
      <w:r w:rsidRPr="008574B1">
        <w:rPr>
          <w:rFonts w:ascii="Times New Roman" w:hAnsi="Times New Roman"/>
          <w:i/>
          <w:spacing w:val="1"/>
          <w:sz w:val="24"/>
          <w:szCs w:val="24"/>
        </w:rPr>
        <w:t>ł</w:t>
      </w:r>
      <w:r w:rsidRPr="008574B1">
        <w:rPr>
          <w:rFonts w:ascii="Times New Roman" w:hAnsi="Times New Roman"/>
          <w:i/>
          <w:sz w:val="24"/>
          <w:szCs w:val="24"/>
        </w:rPr>
        <w:t>a</w:t>
      </w:r>
      <w:r w:rsidRPr="008574B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574B1">
        <w:rPr>
          <w:rFonts w:ascii="Times New Roman" w:hAnsi="Times New Roman"/>
          <w:i/>
          <w:sz w:val="24"/>
          <w:szCs w:val="24"/>
        </w:rPr>
        <w:t>Rady</w:t>
      </w:r>
      <w:r w:rsidRPr="008574B1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8574B1">
        <w:rPr>
          <w:rFonts w:ascii="Times New Roman" w:hAnsi="Times New Roman"/>
          <w:i/>
          <w:spacing w:val="-5"/>
          <w:sz w:val="24"/>
          <w:szCs w:val="24"/>
        </w:rPr>
        <w:t>W</w:t>
      </w:r>
      <w:r w:rsidRPr="008574B1">
        <w:rPr>
          <w:rFonts w:ascii="Times New Roman" w:hAnsi="Times New Roman"/>
          <w:i/>
          <w:spacing w:val="-1"/>
          <w:sz w:val="24"/>
          <w:szCs w:val="24"/>
        </w:rPr>
        <w:t>y</w:t>
      </w:r>
      <w:r w:rsidRPr="008574B1">
        <w:rPr>
          <w:rFonts w:ascii="Times New Roman" w:hAnsi="Times New Roman"/>
          <w:i/>
          <w:sz w:val="24"/>
          <w:szCs w:val="24"/>
        </w:rPr>
        <w:t>dz</w:t>
      </w:r>
      <w:r w:rsidRPr="008574B1">
        <w:rPr>
          <w:rFonts w:ascii="Times New Roman" w:hAnsi="Times New Roman"/>
          <w:i/>
          <w:spacing w:val="1"/>
          <w:sz w:val="24"/>
          <w:szCs w:val="24"/>
        </w:rPr>
        <w:t>i</w:t>
      </w:r>
      <w:r w:rsidRPr="008574B1">
        <w:rPr>
          <w:rFonts w:ascii="Times New Roman" w:hAnsi="Times New Roman"/>
          <w:i/>
          <w:sz w:val="24"/>
          <w:szCs w:val="24"/>
        </w:rPr>
        <w:t>a</w:t>
      </w:r>
      <w:r w:rsidRPr="008574B1">
        <w:rPr>
          <w:rFonts w:ascii="Times New Roman" w:hAnsi="Times New Roman"/>
          <w:i/>
          <w:spacing w:val="3"/>
          <w:sz w:val="24"/>
          <w:szCs w:val="24"/>
        </w:rPr>
        <w:t>ł</w:t>
      </w:r>
      <w:r w:rsidRPr="008574B1">
        <w:rPr>
          <w:rFonts w:ascii="Times New Roman" w:hAnsi="Times New Roman"/>
          <w:i/>
          <w:sz w:val="24"/>
          <w:szCs w:val="24"/>
        </w:rPr>
        <w:t>u</w:t>
      </w:r>
      <w:r w:rsidRPr="008574B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574B1">
        <w:rPr>
          <w:rFonts w:ascii="Times New Roman" w:hAnsi="Times New Roman"/>
          <w:i/>
          <w:sz w:val="24"/>
          <w:szCs w:val="24"/>
        </w:rPr>
        <w:t>B</w:t>
      </w:r>
      <w:r w:rsidRPr="008574B1">
        <w:rPr>
          <w:rFonts w:ascii="Times New Roman" w:hAnsi="Times New Roman"/>
          <w:i/>
          <w:spacing w:val="1"/>
          <w:sz w:val="24"/>
          <w:szCs w:val="24"/>
        </w:rPr>
        <w:t>i</w:t>
      </w:r>
      <w:r w:rsidRPr="008574B1">
        <w:rPr>
          <w:rFonts w:ascii="Times New Roman" w:hAnsi="Times New Roman"/>
          <w:i/>
          <w:sz w:val="24"/>
          <w:szCs w:val="24"/>
        </w:rPr>
        <w:t>o</w:t>
      </w:r>
      <w:r w:rsidRPr="008574B1">
        <w:rPr>
          <w:rFonts w:ascii="Times New Roman" w:hAnsi="Times New Roman"/>
          <w:i/>
          <w:spacing w:val="1"/>
          <w:sz w:val="24"/>
          <w:szCs w:val="24"/>
        </w:rPr>
        <w:t>l</w:t>
      </w:r>
      <w:r w:rsidRPr="008574B1">
        <w:rPr>
          <w:rFonts w:ascii="Times New Roman" w:hAnsi="Times New Roman"/>
          <w:i/>
          <w:sz w:val="24"/>
          <w:szCs w:val="24"/>
        </w:rPr>
        <w:t>og</w:t>
      </w:r>
      <w:r w:rsidRPr="008574B1">
        <w:rPr>
          <w:rFonts w:ascii="Times New Roman" w:hAnsi="Times New Roman"/>
          <w:i/>
          <w:spacing w:val="1"/>
          <w:sz w:val="24"/>
          <w:szCs w:val="24"/>
        </w:rPr>
        <w:t>i</w:t>
      </w:r>
      <w:r w:rsidRPr="008574B1">
        <w:rPr>
          <w:rFonts w:ascii="Times New Roman" w:hAnsi="Times New Roman"/>
          <w:i/>
          <w:sz w:val="24"/>
          <w:szCs w:val="24"/>
        </w:rPr>
        <w:t>i</w:t>
      </w:r>
      <w:r w:rsidRPr="008574B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574B1">
        <w:rPr>
          <w:rFonts w:ascii="Times New Roman" w:hAnsi="Times New Roman"/>
          <w:i/>
          <w:sz w:val="24"/>
          <w:szCs w:val="24"/>
        </w:rPr>
        <w:t>i</w:t>
      </w:r>
      <w:r w:rsidRPr="008574B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8574B1">
        <w:rPr>
          <w:rFonts w:ascii="Times New Roman" w:hAnsi="Times New Roman"/>
          <w:i/>
          <w:spacing w:val="1"/>
          <w:sz w:val="24"/>
          <w:szCs w:val="24"/>
        </w:rPr>
        <w:t>N</w:t>
      </w:r>
      <w:r w:rsidRPr="008574B1">
        <w:rPr>
          <w:rFonts w:ascii="Times New Roman" w:hAnsi="Times New Roman"/>
          <w:i/>
          <w:sz w:val="24"/>
          <w:szCs w:val="24"/>
        </w:rPr>
        <w:t>auk</w:t>
      </w:r>
      <w:r w:rsidRPr="008574B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574B1">
        <w:rPr>
          <w:rFonts w:ascii="Times New Roman" w:hAnsi="Times New Roman"/>
          <w:i/>
          <w:sz w:val="24"/>
          <w:szCs w:val="24"/>
        </w:rPr>
        <w:t>o</w:t>
      </w:r>
      <w:r w:rsidRPr="008574B1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8574B1">
        <w:rPr>
          <w:rFonts w:ascii="Times New Roman" w:hAnsi="Times New Roman"/>
          <w:i/>
          <w:spacing w:val="1"/>
          <w:sz w:val="24"/>
          <w:szCs w:val="24"/>
        </w:rPr>
        <w:t>Z</w:t>
      </w:r>
      <w:r w:rsidRPr="008574B1">
        <w:rPr>
          <w:rFonts w:ascii="Times New Roman" w:hAnsi="Times New Roman"/>
          <w:i/>
          <w:spacing w:val="-2"/>
          <w:sz w:val="24"/>
          <w:szCs w:val="24"/>
        </w:rPr>
        <w:t>i</w:t>
      </w:r>
      <w:r w:rsidRPr="008574B1">
        <w:rPr>
          <w:rFonts w:ascii="Times New Roman" w:hAnsi="Times New Roman"/>
          <w:i/>
          <w:spacing w:val="-1"/>
          <w:sz w:val="24"/>
          <w:szCs w:val="24"/>
        </w:rPr>
        <w:t>e</w:t>
      </w:r>
      <w:r w:rsidRPr="008574B1">
        <w:rPr>
          <w:rFonts w:ascii="Times New Roman" w:hAnsi="Times New Roman"/>
          <w:i/>
          <w:sz w:val="24"/>
          <w:szCs w:val="24"/>
        </w:rPr>
        <w:t>mi</w:t>
      </w:r>
      <w:r w:rsidRPr="008574B1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574B1">
        <w:rPr>
          <w:rFonts w:ascii="Times New Roman" w:hAnsi="Times New Roman"/>
          <w:i/>
          <w:sz w:val="24"/>
          <w:szCs w:val="24"/>
        </w:rPr>
        <w:t>dn</w:t>
      </w:r>
      <w:r w:rsidRPr="008574B1">
        <w:rPr>
          <w:rFonts w:ascii="Times New Roman" w:hAnsi="Times New Roman"/>
          <w:i/>
          <w:spacing w:val="1"/>
          <w:sz w:val="24"/>
          <w:szCs w:val="24"/>
        </w:rPr>
        <w:t>i</w:t>
      </w:r>
      <w:r w:rsidRPr="008574B1">
        <w:rPr>
          <w:rFonts w:ascii="Times New Roman" w:hAnsi="Times New Roman"/>
          <w:i/>
          <w:sz w:val="24"/>
          <w:szCs w:val="24"/>
        </w:rPr>
        <w:t>a</w:t>
      </w:r>
      <w:r w:rsidRPr="008574B1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22</w:t>
      </w:r>
      <w:r w:rsidRPr="008574B1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="008D6E94">
        <w:rPr>
          <w:rFonts w:ascii="Times New Roman" w:hAnsi="Times New Roman"/>
          <w:i/>
          <w:spacing w:val="-1"/>
          <w:sz w:val="24"/>
          <w:szCs w:val="24"/>
        </w:rPr>
        <w:t>października</w:t>
      </w:r>
      <w:r w:rsidRPr="008574B1">
        <w:rPr>
          <w:rFonts w:ascii="Times New Roman" w:hAnsi="Times New Roman"/>
          <w:i/>
          <w:sz w:val="24"/>
          <w:szCs w:val="24"/>
        </w:rPr>
        <w:t xml:space="preserve"> 2013</w:t>
      </w:r>
      <w:r w:rsidR="008D6E94">
        <w:rPr>
          <w:rFonts w:ascii="Times New Roman" w:hAnsi="Times New Roman"/>
          <w:i/>
          <w:spacing w:val="5"/>
          <w:sz w:val="24"/>
          <w:szCs w:val="24"/>
        </w:rPr>
        <w:t xml:space="preserve"> dotycząca: </w:t>
      </w:r>
      <w:r w:rsidRPr="008D6E94">
        <w:rPr>
          <w:rFonts w:ascii="Times New Roman" w:hAnsi="Times New Roman"/>
          <w:b/>
          <w:i/>
          <w:spacing w:val="5"/>
          <w:sz w:val="24"/>
          <w:szCs w:val="24"/>
        </w:rPr>
        <w:t xml:space="preserve">zaliczenia 1 i 2 roku studiów w odniesieniu do zaliczenia przedmiotów sekwencyjnych tzn. takich które stanowią </w:t>
      </w:r>
      <w:proofErr w:type="spellStart"/>
      <w:r w:rsidRPr="008D6E94">
        <w:rPr>
          <w:rFonts w:ascii="Times New Roman" w:hAnsi="Times New Roman"/>
          <w:b/>
          <w:i/>
          <w:spacing w:val="5"/>
          <w:sz w:val="24"/>
          <w:szCs w:val="24"/>
        </w:rPr>
        <w:t>prerekwizyty</w:t>
      </w:r>
      <w:proofErr w:type="spellEnd"/>
      <w:r w:rsidRPr="008D6E94">
        <w:rPr>
          <w:rFonts w:ascii="Times New Roman" w:hAnsi="Times New Roman"/>
          <w:b/>
          <w:i/>
          <w:spacing w:val="5"/>
          <w:sz w:val="24"/>
          <w:szCs w:val="24"/>
        </w:rPr>
        <w:t xml:space="preserve"> dla przedmiotów obowiązkowych na kolejnym roku studiów</w:t>
      </w:r>
    </w:p>
    <w:p w:rsidR="00140752" w:rsidRDefault="0014075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A5F8B" w:rsidRPr="002614BD" w:rsidRDefault="00B46912">
      <w:pPr>
        <w:rPr>
          <w:rFonts w:asciiTheme="majorBidi" w:hAnsiTheme="majorBidi" w:cstheme="majorBidi"/>
          <w:sz w:val="24"/>
          <w:szCs w:val="24"/>
        </w:rPr>
      </w:pPr>
      <w:r w:rsidRPr="002614BD">
        <w:rPr>
          <w:rFonts w:asciiTheme="majorBidi" w:hAnsiTheme="majorBidi" w:cstheme="majorBidi"/>
          <w:sz w:val="24"/>
          <w:szCs w:val="24"/>
        </w:rPr>
        <w:t xml:space="preserve">Warunkiem zaliczenia pierwszego  roku przez studenta studiów pierwszego stopnia na kierunku geologia  i wpisu (także wpisu 50-cio punktowego) na drugi rok studiów jest zaliczenie każdego z następujących kursów: </w:t>
      </w:r>
      <w:r w:rsidRPr="002614BD">
        <w:rPr>
          <w:rFonts w:asciiTheme="majorBidi" w:hAnsiTheme="majorBidi" w:cstheme="majorBidi"/>
          <w:sz w:val="24"/>
          <w:szCs w:val="24"/>
        </w:rPr>
        <w:br/>
        <w:t xml:space="preserve">- geologia dynamiczna, </w:t>
      </w:r>
      <w:r w:rsidRPr="002614BD">
        <w:rPr>
          <w:rFonts w:asciiTheme="majorBidi" w:hAnsiTheme="majorBidi" w:cstheme="majorBidi"/>
          <w:sz w:val="24"/>
          <w:szCs w:val="24"/>
        </w:rPr>
        <w:br/>
        <w:t>- podstawy paleontologii.</w:t>
      </w:r>
      <w:r w:rsidRPr="002614BD">
        <w:rPr>
          <w:rFonts w:asciiTheme="majorBidi" w:hAnsiTheme="majorBidi" w:cstheme="majorBidi"/>
          <w:sz w:val="24"/>
          <w:szCs w:val="24"/>
        </w:rPr>
        <w:br/>
      </w:r>
      <w:r w:rsidRPr="002614BD">
        <w:rPr>
          <w:rFonts w:asciiTheme="majorBidi" w:hAnsiTheme="majorBidi" w:cstheme="majorBidi"/>
          <w:sz w:val="24"/>
          <w:szCs w:val="24"/>
        </w:rPr>
        <w:br/>
        <w:t xml:space="preserve">Warunkiem zaliczenia drugiego roku przez studenta studiów pierwszego stopnia na kierunku geologia i wpisu (także wpisu 50-cio punktowego) na trzeci rok studiów jest zaliczenie każdego z następujących kursów: </w:t>
      </w:r>
      <w:r w:rsidRPr="002614BD">
        <w:rPr>
          <w:rFonts w:asciiTheme="majorBidi" w:hAnsiTheme="majorBidi" w:cstheme="majorBidi"/>
          <w:sz w:val="24"/>
          <w:szCs w:val="24"/>
        </w:rPr>
        <w:br/>
        <w:t xml:space="preserve">- mineralogia, </w:t>
      </w:r>
      <w:r w:rsidRPr="002614BD">
        <w:rPr>
          <w:rFonts w:asciiTheme="majorBidi" w:hAnsiTheme="majorBidi" w:cstheme="majorBidi"/>
          <w:sz w:val="24"/>
          <w:szCs w:val="24"/>
        </w:rPr>
        <w:br/>
        <w:t xml:space="preserve">- petrologia, </w:t>
      </w:r>
      <w:r w:rsidRPr="002614BD">
        <w:rPr>
          <w:rFonts w:asciiTheme="majorBidi" w:hAnsiTheme="majorBidi" w:cstheme="majorBidi"/>
          <w:sz w:val="24"/>
          <w:szCs w:val="24"/>
        </w:rPr>
        <w:br/>
        <w:t xml:space="preserve">- tektonika, </w:t>
      </w:r>
      <w:r w:rsidRPr="002614BD">
        <w:rPr>
          <w:rFonts w:asciiTheme="majorBidi" w:hAnsiTheme="majorBidi" w:cstheme="majorBidi"/>
          <w:sz w:val="24"/>
          <w:szCs w:val="24"/>
        </w:rPr>
        <w:br/>
        <w:t>- sedymentologia.</w:t>
      </w:r>
      <w:r w:rsidRPr="002614BD">
        <w:rPr>
          <w:rFonts w:asciiTheme="majorBidi" w:hAnsiTheme="majorBidi" w:cstheme="majorBidi"/>
          <w:sz w:val="24"/>
          <w:szCs w:val="24"/>
        </w:rPr>
        <w:br/>
      </w:r>
      <w:r w:rsidRPr="002614BD">
        <w:rPr>
          <w:rFonts w:asciiTheme="majorBidi" w:hAnsiTheme="majorBidi" w:cstheme="majorBidi"/>
          <w:sz w:val="24"/>
          <w:szCs w:val="24"/>
        </w:rPr>
        <w:br/>
      </w:r>
      <w:bookmarkStart w:id="0" w:name="_GoBack"/>
      <w:bookmarkEnd w:id="0"/>
    </w:p>
    <w:sectPr w:rsidR="00FA5F8B" w:rsidRPr="0026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12"/>
    <w:rsid w:val="00140752"/>
    <w:rsid w:val="001C371A"/>
    <w:rsid w:val="002614BD"/>
    <w:rsid w:val="003E57BF"/>
    <w:rsid w:val="005801D8"/>
    <w:rsid w:val="006A6F4F"/>
    <w:rsid w:val="008D6E94"/>
    <w:rsid w:val="00B46912"/>
    <w:rsid w:val="00B53379"/>
    <w:rsid w:val="00F657D7"/>
    <w:rsid w:val="00F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Lewandowska</dc:creator>
  <cp:lastModifiedBy>Anna Lewandowska</cp:lastModifiedBy>
  <cp:revision>4</cp:revision>
  <dcterms:created xsi:type="dcterms:W3CDTF">2013-10-30T17:49:00Z</dcterms:created>
  <dcterms:modified xsi:type="dcterms:W3CDTF">2013-10-30T17:54:00Z</dcterms:modified>
</cp:coreProperties>
</file>